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:rsidR="00CE713B" w:rsidRPr="00CE713B" w:rsidRDefault="003E5E48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344000, Ростовская область,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>, 58</w:t>
      </w:r>
      <w:r>
        <w:rPr>
          <w:rFonts w:ascii="Times New Roman" w:hAnsi="Times New Roman" w:cs="Times New Roman"/>
          <w:sz w:val="20"/>
          <w:szCs w:val="20"/>
        </w:rPr>
        <w:t>/173</w:t>
      </w:r>
    </w:p>
    <w:p w:rsidR="00CE713B" w:rsidRPr="001367A7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1367A7">
        <w:rPr>
          <w:rFonts w:ascii="Times New Roman" w:hAnsi="Times New Roman" w:cs="Times New Roman"/>
          <w:sz w:val="20"/>
          <w:szCs w:val="20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1367A7">
        <w:rPr>
          <w:rFonts w:ascii="Times New Roman" w:hAnsi="Times New Roman" w:cs="Times New Roman"/>
          <w:sz w:val="20"/>
          <w:szCs w:val="20"/>
        </w:rPr>
        <w:t xml:space="preserve"> (863) 291-08-02 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67A7">
        <w:rPr>
          <w:rFonts w:ascii="Times New Roman" w:hAnsi="Times New Roman" w:cs="Times New Roman"/>
          <w:sz w:val="20"/>
          <w:szCs w:val="20"/>
        </w:rPr>
        <w:t>-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67A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rostcsm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67A7">
        <w:rPr>
          <w:rFonts w:ascii="Times New Roman" w:hAnsi="Times New Roman" w:cs="Times New Roman"/>
          <w:sz w:val="20"/>
          <w:szCs w:val="20"/>
        </w:rPr>
        <w:t xml:space="preserve">; 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E5E48" w:rsidRPr="001367A7">
        <w:rPr>
          <w:rFonts w:ascii="Times New Roman" w:hAnsi="Times New Roman" w:cs="Times New Roman"/>
          <w:sz w:val="20"/>
          <w:szCs w:val="20"/>
        </w:rPr>
        <w:t>://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rostcsm</w:t>
      </w:r>
      <w:r w:rsidR="003E5E48" w:rsidRPr="001367A7">
        <w:rPr>
          <w:rFonts w:ascii="Times New Roman" w:hAnsi="Times New Roman" w:cs="Times New Roman"/>
          <w:sz w:val="20"/>
          <w:szCs w:val="20"/>
        </w:rPr>
        <w:t>.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E5E48" w:rsidRPr="001367A7">
        <w:rPr>
          <w:rFonts w:ascii="Times New Roman" w:hAnsi="Times New Roman" w:cs="Times New Roman"/>
          <w:sz w:val="20"/>
          <w:szCs w:val="20"/>
        </w:rPr>
        <w:t>/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306"/>
      </w:tblGrid>
      <w:tr w:rsidR="005C6A1C" w:rsidRPr="005C6A1C" w:rsidTr="00764403">
        <w:tc>
          <w:tcPr>
            <w:tcW w:w="4708" w:type="dxa"/>
            <w:gridSpan w:val="2"/>
          </w:tcPr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6A1C" w:rsidRPr="005C6A1C" w:rsidRDefault="003C56C6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A1C" w:rsidRPr="005C6A1C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</w:t>
            </w:r>
          </w:p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директора ФБУ «</w:t>
            </w:r>
            <w:r w:rsidRPr="005C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ЦСМ»</w:t>
            </w:r>
          </w:p>
          <w:p w:rsidR="005C6A1C" w:rsidRPr="005C6A1C" w:rsidRDefault="005C6A1C" w:rsidP="003C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="003C56C6">
              <w:rPr>
                <w:rFonts w:ascii="Times New Roman" w:hAnsi="Times New Roman" w:cs="Times New Roman"/>
                <w:sz w:val="24"/>
                <w:szCs w:val="24"/>
              </w:rPr>
              <w:t>Е.В.Прусов</w:t>
            </w:r>
            <w:proofErr w:type="spellEnd"/>
            <w:proofErr w:type="gramEnd"/>
          </w:p>
        </w:tc>
      </w:tr>
      <w:tr w:rsidR="005C6A1C" w:rsidRPr="005C6A1C" w:rsidTr="00764403">
        <w:trPr>
          <w:gridAfter w:val="1"/>
          <w:wAfter w:w="1306" w:type="dxa"/>
        </w:trPr>
        <w:tc>
          <w:tcPr>
            <w:tcW w:w="3402" w:type="dxa"/>
            <w:vAlign w:val="bottom"/>
          </w:tcPr>
          <w:p w:rsidR="005C6A1C" w:rsidRPr="005C6A1C" w:rsidRDefault="005C6A1C" w:rsidP="002B43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B436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3C5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:rsidTr="00DB0942">
        <w:trPr>
          <w:trHeight w:val="540"/>
        </w:trPr>
        <w:tc>
          <w:tcPr>
            <w:tcW w:w="503" w:type="dxa"/>
          </w:tcPr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33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344000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/173.</w:t>
            </w:r>
          </w:p>
          <w:p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E48" w:rsidRPr="003E5E48">
              <w:rPr>
                <w:rFonts w:ascii="Times New Roman" w:hAnsi="Times New Roman" w:cs="Times New Roman"/>
                <w:sz w:val="24"/>
                <w:szCs w:val="24"/>
              </w:rPr>
              <w:t>info@rostcsm.ru</w:t>
            </w:r>
          </w:p>
          <w:p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E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.(863)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715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B84E25" w:rsidRPr="00B84E25" w:rsidRDefault="00B84E2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>Автомобиль ДЭУ ЭСПЕРО, 1 шт.</w:t>
            </w:r>
          </w:p>
          <w:p w:rsidR="00DB0942" w:rsidRPr="002332ED" w:rsidRDefault="00B84E2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</w:t>
            </w:r>
            <w:proofErr w:type="gramStart"/>
            <w:r w:rsidRPr="00B84E25">
              <w:rPr>
                <w:rFonts w:ascii="Times New Roman" w:hAnsi="Times New Roman" w:cs="Times New Roman"/>
                <w:sz w:val="24"/>
                <w:szCs w:val="24"/>
              </w:rPr>
              <w:t>знак  М</w:t>
            </w:r>
            <w:proofErr w:type="gramEnd"/>
            <w:r w:rsidRPr="00B84E25">
              <w:rPr>
                <w:rFonts w:ascii="Times New Roman" w:hAnsi="Times New Roman" w:cs="Times New Roman"/>
                <w:sz w:val="24"/>
                <w:szCs w:val="24"/>
              </w:rPr>
              <w:t>559ХУ 61, тип (категория) ТС: легковой (В), год изготовления  1999, модель (номер) двигателя  C20LE25218864, шасси № отсутствует, кузов № KLAJF19W1WB235900, цвет кузова  СЕРЕБРИСТЫЙ, мощность двигателя 104л.с., рабочий объем двигателя 1998 куб. см, тип двигателя бензиновый, разрешенная максимальная масса 1630 кг, масса без нагру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 1190 кг, пробег  </w:t>
            </w:r>
            <w:r w:rsidR="00AE5294">
              <w:rPr>
                <w:rFonts w:ascii="Times New Roman" w:hAnsi="Times New Roman" w:cs="Times New Roman"/>
                <w:sz w:val="24"/>
                <w:szCs w:val="24"/>
              </w:rPr>
              <w:t>487500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DB0942" w:rsidRDefault="00114D0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4E25" w:rsidRPr="00B84E25">
              <w:rPr>
                <w:rFonts w:ascii="Times New Roman" w:hAnsi="Times New Roman" w:cs="Times New Roman"/>
                <w:sz w:val="24"/>
                <w:szCs w:val="24"/>
              </w:rPr>
              <w:t>65 090,00 руб. (шестьдесят пять тысяч девяносто рублей 00 копеек)</w:t>
            </w:r>
            <w:r w:rsidR="008E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48" w:rsidRDefault="00636DC7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:rsidR="00EC4BD4" w:rsidRPr="00435CB5" w:rsidRDefault="00B84E2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>Автомобиль ДЭУ ЭСПЕРО</w:t>
            </w:r>
            <w:proofErr w:type="gramStart"/>
            <w:r w:rsidRPr="00B8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AC" w:rsidRPr="00B5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t xml:space="preserve"> </w:t>
            </w:r>
            <w:r w:rsidRPr="00B84E25">
              <w:rPr>
                <w:rFonts w:ascii="Times New Roman" w:hAnsi="Times New Roman" w:cs="Times New Roman"/>
                <w:b/>
                <w:sz w:val="24"/>
                <w:szCs w:val="24"/>
              </w:rPr>
              <w:t>М559ХУ 61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651,00 </w:t>
            </w:r>
            <w:r w:rsidR="00435C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  <w:proofErr w:type="gramEnd"/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считается внесенным с даты поступления всей суммы задатка на указанный счет либо в кассу.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ИНН 6163000840  КПП  616301001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Получатель платежа: УФК по Ростовской области (ФБУ "Ростовский ЦСМ" л/с 20586Х09090</w:t>
            </w:r>
            <w:r w:rsidRPr="00C34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68A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Р/С 40501810260152000001 </w:t>
            </w:r>
            <w:proofErr w:type="gramStart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Отделении</w:t>
            </w:r>
            <w:proofErr w:type="gramEnd"/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по Ростовской области Южного главного управления Центрального банка Российской Федерации</w:t>
            </w:r>
            <w:r w:rsidR="00F600D3" w:rsidRPr="008829B6">
              <w:rPr>
                <w:sz w:val="24"/>
                <w:szCs w:val="24"/>
              </w:rPr>
              <w:t xml:space="preserve">  </w:t>
            </w: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046015001  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2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аукционе по реализации    ___________ (лот №_______).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заявок. Перечень представляемых претендентами документов и требования к их оформлению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заявок. Перечень представляемых претендентами документов и требования к их оформлению.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а так же документ, подтверждающий поступление задатка на счет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2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либо платежное поручение с отметкой банка об исполнении, подтверждающ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указанный в информационном сообщении.</w:t>
            </w:r>
            <w:r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экземплярах, один из которых остается у Организатора, другой – у заявителя.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документов: Устав в действующей редакции со всеми изменениями и дополнениями; свидетельство о внесении записи о претенденте в Единый государственный реестр юридических лиц или свидетельств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лица; свидетельство о постановке на налоговый учет;</w:t>
            </w:r>
          </w:p>
          <w:p w:rsidR="00DB0942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выписку из ЕГРЮЛ или нотариально заверенную копию такой выписки, полученную не ранее чем за 3 месяца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 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:rsidR="0031052B" w:rsidRP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фирменное наименование (наименование), сведения об организационно-правовой форме, о месте нахождения, юридический и почтовый адрес, банковские реквизиты, систему налогообложения, контактное лицо по заявке, номер контактного телефона/факса, электронная почта;</w:t>
            </w:r>
          </w:p>
          <w:p w:rsid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:rsidR="00DB0942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внесении записи о претенденте в Единый государственный реестр индивидуальных предпринимателей или копию свидетельства о государственной регистрации индивидуального предпринимателя;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претенденте, содержащие наименование, юридический и почтовый адрес,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Документации);</w:t>
            </w:r>
          </w:p>
          <w:p w:rsidR="0031052B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3105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3105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фамилию, имя, отчество, паспортные данные, сведения о месте жительства (для физического лица),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Документации);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документа, подтверждающего внесение задатка на счет организатора.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листы документов, представляемых одновременно с заявкой, либо отдельные тома данных документов должны быть прошиты,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Заявка и такая опись составляются в двух экземплярах, один из которых остается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организатора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другой – у претендента.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ФБУ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ЦСМ»,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32F2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5558A0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B0942" w:rsidRPr="00712EC3" w:rsidRDefault="00DB0942" w:rsidP="00FF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</w:t>
            </w:r>
            <w:proofErr w:type="gramStart"/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октября</w:t>
            </w:r>
            <w:r w:rsid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636DC7" w:rsidTr="00DB0942">
        <w:trPr>
          <w:trHeight w:val="1140"/>
        </w:trPr>
        <w:tc>
          <w:tcPr>
            <w:tcW w:w="50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:rsidR="00636DC7" w:rsidRPr="00636DC7" w:rsidRDefault="00636DC7" w:rsidP="00FF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позднее чем за 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FF5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 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A740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 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End"/>
            <w:r w:rsidR="00FF593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22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FF593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октября</w:t>
            </w:r>
            <w:r w:rsidR="009F6127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Регистрация участников 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Start"/>
            <w:r w:rsidR="006C051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22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46D0F" w:rsidRPr="00DD6A89">
              <w:rPr>
                <w:highlight w:val="yellow"/>
              </w:rPr>
              <w:t xml:space="preserve"> </w:t>
            </w:r>
            <w:r w:rsidR="006C051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октября</w:t>
            </w:r>
            <w:proofErr w:type="gramEnd"/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09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мин. до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2D46" w:rsidRDefault="000F2D46" w:rsidP="006C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344000, Ростовская область, </w:t>
            </w:r>
            <w:proofErr w:type="spell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-на-Дону, пр. Соколова, 58/173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D46" w:rsidTr="000701EF">
        <w:trPr>
          <w:trHeight w:val="391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:rsidR="000F2D46" w:rsidRDefault="000F2D46" w:rsidP="0033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устанавливается 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(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:rsidTr="00DB0942">
        <w:trPr>
          <w:trHeight w:val="1140"/>
        </w:trPr>
        <w:tc>
          <w:tcPr>
            <w:tcW w:w="503" w:type="dxa"/>
          </w:tcPr>
          <w:p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аукциона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</w:t>
            </w:r>
            <w:r w:rsidR="003F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№ </w:t>
            </w:r>
            <w:r w:rsidR="00D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:rsidR="000F2D46" w:rsidRPr="000701EF" w:rsidRDefault="00BE149C" w:rsidP="0007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информацией, условиями договора купли-продажи имущества</w:t>
            </w:r>
          </w:p>
        </w:tc>
        <w:tc>
          <w:tcPr>
            <w:tcW w:w="7734" w:type="dxa"/>
          </w:tcPr>
          <w:p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</w:t>
            </w:r>
            <w:r w:rsidR="007D649F" w:rsidRP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03.10.2018г.  № 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 в рабочие дни с 8-00 до 16-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 </w:t>
            </w:r>
            <w:proofErr w:type="gramStart"/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ФБУ «Ростовский ЦСМ» в сети Интернет (www.rostcsm.ru).</w:t>
            </w:r>
          </w:p>
          <w:p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- 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 Владимир Анатольевич</w:t>
            </w:r>
          </w:p>
          <w:p w:rsidR="0059168A" w:rsidRPr="00CA2D69" w:rsidRDefault="00D852EB" w:rsidP="00CD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:rsidR="00A86B7A" w:rsidRDefault="00A86B7A" w:rsidP="00A86B7A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Лот №1: </w:t>
            </w:r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344015, Ростовская область, </w:t>
            </w:r>
            <w:proofErr w:type="spellStart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г.Ростов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-на-Дону, ул. </w:t>
            </w:r>
            <w:proofErr w:type="spellStart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Доватора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265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>
              <w:t xml:space="preserve"> </w:t>
            </w:r>
          </w:p>
          <w:p w:rsidR="000F2D46" w:rsidRPr="000701EF" w:rsidRDefault="00A86B7A" w:rsidP="000701EF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:rsidR="000F2D46" w:rsidRDefault="00013420" w:rsidP="0001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</w:t>
            </w:r>
            <w:r w:rsidR="00B2539C" w:rsidRPr="00B25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роводились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B"/>
    <w:rsid w:val="000132AB"/>
    <w:rsid w:val="00013420"/>
    <w:rsid w:val="000169FE"/>
    <w:rsid w:val="000269EB"/>
    <w:rsid w:val="0004569C"/>
    <w:rsid w:val="0006656D"/>
    <w:rsid w:val="00067036"/>
    <w:rsid w:val="000701EF"/>
    <w:rsid w:val="000C2111"/>
    <w:rsid w:val="000F085F"/>
    <w:rsid w:val="000F2D46"/>
    <w:rsid w:val="00114D02"/>
    <w:rsid w:val="00131CDC"/>
    <w:rsid w:val="001367A7"/>
    <w:rsid w:val="0015796E"/>
    <w:rsid w:val="001D4530"/>
    <w:rsid w:val="001D474B"/>
    <w:rsid w:val="001D776E"/>
    <w:rsid w:val="001F3F54"/>
    <w:rsid w:val="001F7BA7"/>
    <w:rsid w:val="00220890"/>
    <w:rsid w:val="00224B83"/>
    <w:rsid w:val="00232EFA"/>
    <w:rsid w:val="002332ED"/>
    <w:rsid w:val="002425D5"/>
    <w:rsid w:val="00246741"/>
    <w:rsid w:val="002469C9"/>
    <w:rsid w:val="002661E8"/>
    <w:rsid w:val="002703B9"/>
    <w:rsid w:val="0027341F"/>
    <w:rsid w:val="002B4360"/>
    <w:rsid w:val="002B6D05"/>
    <w:rsid w:val="002C1BB0"/>
    <w:rsid w:val="002F08BA"/>
    <w:rsid w:val="00301894"/>
    <w:rsid w:val="0031052B"/>
    <w:rsid w:val="0032781A"/>
    <w:rsid w:val="003352C8"/>
    <w:rsid w:val="00364CAB"/>
    <w:rsid w:val="00365EF7"/>
    <w:rsid w:val="003761A6"/>
    <w:rsid w:val="00393876"/>
    <w:rsid w:val="003A577F"/>
    <w:rsid w:val="003A668A"/>
    <w:rsid w:val="003B7311"/>
    <w:rsid w:val="003C56C6"/>
    <w:rsid w:val="003D357B"/>
    <w:rsid w:val="003D51B6"/>
    <w:rsid w:val="003E1C8E"/>
    <w:rsid w:val="003E2E2B"/>
    <w:rsid w:val="003E5E48"/>
    <w:rsid w:val="003F0B49"/>
    <w:rsid w:val="00412F6C"/>
    <w:rsid w:val="00432F2F"/>
    <w:rsid w:val="00435CB5"/>
    <w:rsid w:val="00454A0D"/>
    <w:rsid w:val="004757C6"/>
    <w:rsid w:val="00495CD9"/>
    <w:rsid w:val="004B4279"/>
    <w:rsid w:val="004C3CF9"/>
    <w:rsid w:val="004D70FB"/>
    <w:rsid w:val="004F3061"/>
    <w:rsid w:val="004F38A3"/>
    <w:rsid w:val="004F3C3D"/>
    <w:rsid w:val="00504A48"/>
    <w:rsid w:val="005355D1"/>
    <w:rsid w:val="00546D0F"/>
    <w:rsid w:val="00551AA4"/>
    <w:rsid w:val="005558A0"/>
    <w:rsid w:val="005611F4"/>
    <w:rsid w:val="00565776"/>
    <w:rsid w:val="00577281"/>
    <w:rsid w:val="0059168A"/>
    <w:rsid w:val="00592BEE"/>
    <w:rsid w:val="005C6A1C"/>
    <w:rsid w:val="005F7A7B"/>
    <w:rsid w:val="0060788A"/>
    <w:rsid w:val="00636DC7"/>
    <w:rsid w:val="00672582"/>
    <w:rsid w:val="006B6638"/>
    <w:rsid w:val="006C0515"/>
    <w:rsid w:val="006C284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C5AC9"/>
    <w:rsid w:val="007D0725"/>
    <w:rsid w:val="007D29B8"/>
    <w:rsid w:val="007D649F"/>
    <w:rsid w:val="007F54D5"/>
    <w:rsid w:val="00832892"/>
    <w:rsid w:val="00832B98"/>
    <w:rsid w:val="00860A3E"/>
    <w:rsid w:val="0086494B"/>
    <w:rsid w:val="008829B6"/>
    <w:rsid w:val="00882ABC"/>
    <w:rsid w:val="00897F2D"/>
    <w:rsid w:val="008A4BF1"/>
    <w:rsid w:val="008A64DC"/>
    <w:rsid w:val="008C38F1"/>
    <w:rsid w:val="008E0002"/>
    <w:rsid w:val="008E0E9A"/>
    <w:rsid w:val="0090038F"/>
    <w:rsid w:val="00964CFE"/>
    <w:rsid w:val="00966938"/>
    <w:rsid w:val="00982F1A"/>
    <w:rsid w:val="009D1FE7"/>
    <w:rsid w:val="009F6127"/>
    <w:rsid w:val="00A11362"/>
    <w:rsid w:val="00A2762E"/>
    <w:rsid w:val="00A424AF"/>
    <w:rsid w:val="00A52989"/>
    <w:rsid w:val="00A52D76"/>
    <w:rsid w:val="00A530F8"/>
    <w:rsid w:val="00A66597"/>
    <w:rsid w:val="00A7409F"/>
    <w:rsid w:val="00A836F9"/>
    <w:rsid w:val="00A86B7A"/>
    <w:rsid w:val="00AA1547"/>
    <w:rsid w:val="00AA4417"/>
    <w:rsid w:val="00AC308A"/>
    <w:rsid w:val="00AC3772"/>
    <w:rsid w:val="00AE10EB"/>
    <w:rsid w:val="00AE5294"/>
    <w:rsid w:val="00AE76DA"/>
    <w:rsid w:val="00B00BDA"/>
    <w:rsid w:val="00B16285"/>
    <w:rsid w:val="00B2539C"/>
    <w:rsid w:val="00B25ABE"/>
    <w:rsid w:val="00B40B23"/>
    <w:rsid w:val="00B50F62"/>
    <w:rsid w:val="00B54BAC"/>
    <w:rsid w:val="00B829BC"/>
    <w:rsid w:val="00B84E25"/>
    <w:rsid w:val="00BA1B7D"/>
    <w:rsid w:val="00BE149C"/>
    <w:rsid w:val="00BF6C09"/>
    <w:rsid w:val="00C34EAE"/>
    <w:rsid w:val="00C4789D"/>
    <w:rsid w:val="00C5350E"/>
    <w:rsid w:val="00C62101"/>
    <w:rsid w:val="00C71948"/>
    <w:rsid w:val="00C71F42"/>
    <w:rsid w:val="00C73DA6"/>
    <w:rsid w:val="00C82662"/>
    <w:rsid w:val="00C85BCD"/>
    <w:rsid w:val="00CA2D69"/>
    <w:rsid w:val="00CC04E9"/>
    <w:rsid w:val="00CD19F6"/>
    <w:rsid w:val="00CD2010"/>
    <w:rsid w:val="00CE5900"/>
    <w:rsid w:val="00CE713B"/>
    <w:rsid w:val="00D20F83"/>
    <w:rsid w:val="00D80BF5"/>
    <w:rsid w:val="00D852EB"/>
    <w:rsid w:val="00D93BE3"/>
    <w:rsid w:val="00DB0942"/>
    <w:rsid w:val="00DB2794"/>
    <w:rsid w:val="00DD5591"/>
    <w:rsid w:val="00DD6A89"/>
    <w:rsid w:val="00DD79D9"/>
    <w:rsid w:val="00DF07BB"/>
    <w:rsid w:val="00DF6315"/>
    <w:rsid w:val="00E17485"/>
    <w:rsid w:val="00E24C83"/>
    <w:rsid w:val="00E26788"/>
    <w:rsid w:val="00E34687"/>
    <w:rsid w:val="00E54AB2"/>
    <w:rsid w:val="00E569B3"/>
    <w:rsid w:val="00E60148"/>
    <w:rsid w:val="00E83CDE"/>
    <w:rsid w:val="00E8558D"/>
    <w:rsid w:val="00E94E70"/>
    <w:rsid w:val="00EA296E"/>
    <w:rsid w:val="00EA3A40"/>
    <w:rsid w:val="00EB36C0"/>
    <w:rsid w:val="00EB6755"/>
    <w:rsid w:val="00EC1569"/>
    <w:rsid w:val="00EC4BD4"/>
    <w:rsid w:val="00ED3C1D"/>
    <w:rsid w:val="00F01429"/>
    <w:rsid w:val="00F119C1"/>
    <w:rsid w:val="00F21B85"/>
    <w:rsid w:val="00F244D3"/>
    <w:rsid w:val="00F31CCB"/>
    <w:rsid w:val="00F32758"/>
    <w:rsid w:val="00F3290C"/>
    <w:rsid w:val="00F448DD"/>
    <w:rsid w:val="00F466DD"/>
    <w:rsid w:val="00F600D3"/>
    <w:rsid w:val="00F6453E"/>
    <w:rsid w:val="00F67F0E"/>
    <w:rsid w:val="00F75709"/>
    <w:rsid w:val="00F81BBC"/>
    <w:rsid w:val="00FA23B2"/>
    <w:rsid w:val="00FB5F1E"/>
    <w:rsid w:val="00FC60D0"/>
    <w:rsid w:val="00FD2F2E"/>
    <w:rsid w:val="00FE3124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1FE5-DF96-4000-AE61-8E54D47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ost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1435-1E21-4C49-9D39-BCDA031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</dc:creator>
  <cp:lastModifiedBy>Авсиенко Владимир</cp:lastModifiedBy>
  <cp:revision>5</cp:revision>
  <cp:lastPrinted>2018-11-09T11:20:00Z</cp:lastPrinted>
  <dcterms:created xsi:type="dcterms:W3CDTF">2020-09-08T10:33:00Z</dcterms:created>
  <dcterms:modified xsi:type="dcterms:W3CDTF">2020-09-11T10:34:00Z</dcterms:modified>
</cp:coreProperties>
</file>