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FD140" w14:textId="77777777" w:rsidR="00C73DA6" w:rsidRPr="00CE713B" w:rsidRDefault="00CE713B" w:rsidP="00CE713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E713B">
        <w:rPr>
          <w:rFonts w:ascii="Times New Roman" w:hAnsi="Times New Roman" w:cs="Times New Roman"/>
          <w:sz w:val="20"/>
          <w:szCs w:val="20"/>
        </w:rPr>
        <w:t>ФЕДЕРАЛЬНОЕ АГЕНТСТВО ПО ТЕХНИЧЕСКОМУ РЕГУЛИРОВАНИЮ И МЕТРОЛОГИИ</w:t>
      </w:r>
    </w:p>
    <w:p w14:paraId="139B7C37" w14:textId="77777777"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ФЕДЕРАЛЬНОЕ БЮДЖЕТНОЕ УЧРЕЖДЕНИЕ </w:t>
      </w:r>
    </w:p>
    <w:p w14:paraId="4EF8F60A" w14:textId="77777777"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«ГОСУДАРСТВЕННЫЙ РЕГИОНАЛЬНЫЙ ЦЕНТР СТАНДАРТИЗАЦИИ, </w:t>
      </w:r>
    </w:p>
    <w:p w14:paraId="4003AFFB" w14:textId="77777777"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>МЕТРОЛОГИИ И ИСПЫТАНИЙ В РОСТОВСКОЙ ОБЛАСТИ»</w:t>
      </w:r>
    </w:p>
    <w:p w14:paraId="6882FB8F" w14:textId="77777777"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 (ФБУ «</w:t>
      </w:r>
      <w:r>
        <w:rPr>
          <w:rFonts w:ascii="Times New Roman" w:hAnsi="Times New Roman" w:cs="Times New Roman"/>
        </w:rPr>
        <w:t>Ростовский</w:t>
      </w:r>
      <w:r w:rsidRPr="00CE713B">
        <w:rPr>
          <w:rFonts w:ascii="Times New Roman" w:hAnsi="Times New Roman" w:cs="Times New Roman"/>
        </w:rPr>
        <w:t xml:space="preserve"> ЦСМ»)</w:t>
      </w:r>
    </w:p>
    <w:p w14:paraId="03F992D1" w14:textId="77777777" w:rsidR="00CE713B" w:rsidRPr="00CE713B" w:rsidRDefault="003E5E48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344000, Ростовская область, </w:t>
      </w:r>
      <w:proofErr w:type="spellStart"/>
      <w:r w:rsidR="00CE713B" w:rsidRPr="00CE713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CE713B" w:rsidRPr="00CE713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CE713B" w:rsidRPr="00CE713B">
        <w:rPr>
          <w:rFonts w:ascii="Times New Roman" w:hAnsi="Times New Roman" w:cs="Times New Roman"/>
          <w:sz w:val="20"/>
          <w:szCs w:val="20"/>
        </w:rPr>
        <w:t>остов</w:t>
      </w:r>
      <w:proofErr w:type="spellEnd"/>
      <w:r w:rsidR="00CE713B" w:rsidRPr="00CE713B">
        <w:rPr>
          <w:rFonts w:ascii="Times New Roman" w:hAnsi="Times New Roman" w:cs="Times New Roman"/>
          <w:sz w:val="20"/>
          <w:szCs w:val="20"/>
        </w:rPr>
        <w:t xml:space="preserve">-на-Дону, </w:t>
      </w:r>
      <w:proofErr w:type="spellStart"/>
      <w:r w:rsidR="00CE713B" w:rsidRPr="00CE713B">
        <w:rPr>
          <w:rFonts w:ascii="Times New Roman" w:hAnsi="Times New Roman" w:cs="Times New Roman"/>
          <w:sz w:val="20"/>
          <w:szCs w:val="20"/>
        </w:rPr>
        <w:t>пр.Соколова</w:t>
      </w:r>
      <w:proofErr w:type="spellEnd"/>
      <w:r w:rsidR="00CE713B" w:rsidRPr="00CE713B">
        <w:rPr>
          <w:rFonts w:ascii="Times New Roman" w:hAnsi="Times New Roman" w:cs="Times New Roman"/>
          <w:sz w:val="20"/>
          <w:szCs w:val="20"/>
        </w:rPr>
        <w:t>, 58</w:t>
      </w:r>
      <w:r>
        <w:rPr>
          <w:rFonts w:ascii="Times New Roman" w:hAnsi="Times New Roman" w:cs="Times New Roman"/>
          <w:sz w:val="20"/>
          <w:szCs w:val="20"/>
        </w:rPr>
        <w:t>/173</w:t>
      </w:r>
    </w:p>
    <w:p w14:paraId="188204B1" w14:textId="77777777" w:rsidR="00CE713B" w:rsidRPr="001367A7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Тел</w:t>
      </w:r>
      <w:r w:rsidRPr="001367A7">
        <w:rPr>
          <w:rFonts w:ascii="Times New Roman" w:hAnsi="Times New Roman" w:cs="Times New Roman"/>
          <w:sz w:val="20"/>
          <w:szCs w:val="20"/>
        </w:rPr>
        <w:t xml:space="preserve">. (863) 264-19-74 </w:t>
      </w:r>
      <w:r w:rsidRPr="00CE713B">
        <w:rPr>
          <w:rFonts w:ascii="Times New Roman" w:hAnsi="Times New Roman" w:cs="Times New Roman"/>
          <w:sz w:val="20"/>
          <w:szCs w:val="20"/>
        </w:rPr>
        <w:t>Факс</w:t>
      </w:r>
      <w:r w:rsidRPr="001367A7">
        <w:rPr>
          <w:rFonts w:ascii="Times New Roman" w:hAnsi="Times New Roman" w:cs="Times New Roman"/>
          <w:sz w:val="20"/>
          <w:szCs w:val="20"/>
        </w:rPr>
        <w:t xml:space="preserve"> (863) 291-08-02 </w:t>
      </w:r>
      <w:r w:rsidRPr="00CE71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367A7">
        <w:rPr>
          <w:rFonts w:ascii="Times New Roman" w:hAnsi="Times New Roman" w:cs="Times New Roman"/>
          <w:sz w:val="20"/>
          <w:szCs w:val="20"/>
        </w:rPr>
        <w:t>-</w:t>
      </w:r>
      <w:r w:rsidRPr="00CE71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367A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3E5E48" w:rsidRPr="001367A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rostcsm</w:t>
        </w:r>
        <w:r w:rsidR="003E5E48" w:rsidRPr="001367A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367A7">
        <w:rPr>
          <w:rFonts w:ascii="Times New Roman" w:hAnsi="Times New Roman" w:cs="Times New Roman"/>
          <w:sz w:val="20"/>
          <w:szCs w:val="20"/>
        </w:rPr>
        <w:t xml:space="preserve">; 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3E5E48" w:rsidRPr="001367A7">
        <w:rPr>
          <w:rFonts w:ascii="Times New Roman" w:hAnsi="Times New Roman" w:cs="Times New Roman"/>
          <w:sz w:val="20"/>
          <w:szCs w:val="20"/>
        </w:rPr>
        <w:t>://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rostcsm</w:t>
      </w:r>
      <w:r w:rsidR="003E5E48" w:rsidRPr="001367A7">
        <w:rPr>
          <w:rFonts w:ascii="Times New Roman" w:hAnsi="Times New Roman" w:cs="Times New Roman"/>
          <w:sz w:val="20"/>
          <w:szCs w:val="20"/>
        </w:rPr>
        <w:t>.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3E5E48" w:rsidRPr="001367A7">
        <w:rPr>
          <w:rFonts w:ascii="Times New Roman" w:hAnsi="Times New Roman" w:cs="Times New Roman"/>
          <w:sz w:val="20"/>
          <w:szCs w:val="20"/>
        </w:rPr>
        <w:t>/</w:t>
      </w:r>
    </w:p>
    <w:p w14:paraId="4EFAA695" w14:textId="77777777"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ОКПО 02567716,  ОГРН 1026103163833, ИНН/КПП 6163000840/616301001</w:t>
      </w:r>
    </w:p>
    <w:p w14:paraId="00D58962" w14:textId="77777777"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04339E" w14:textId="77777777"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1306"/>
      </w:tblGrid>
      <w:tr w:rsidR="005C6A1C" w:rsidRPr="005C6A1C" w14:paraId="0700A64E" w14:textId="77777777" w:rsidTr="00764403">
        <w:tc>
          <w:tcPr>
            <w:tcW w:w="4708" w:type="dxa"/>
            <w:gridSpan w:val="2"/>
          </w:tcPr>
          <w:p w14:paraId="0B3D0507" w14:textId="77777777" w:rsidR="005C6A1C" w:rsidRPr="005C6A1C" w:rsidRDefault="005C6A1C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EF6873E" w14:textId="77777777" w:rsidR="005C6A1C" w:rsidRPr="005C6A1C" w:rsidRDefault="003C56C6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6A1C"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proofErr w:type="gramStart"/>
            <w:r w:rsidR="005C6A1C" w:rsidRPr="005C6A1C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proofErr w:type="gramEnd"/>
          </w:p>
          <w:p w14:paraId="12AF1F5E" w14:textId="77777777" w:rsidR="005C6A1C" w:rsidRPr="005C6A1C" w:rsidRDefault="005C6A1C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директора ФБУ «</w:t>
            </w:r>
            <w:r w:rsidRPr="005C6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 ЦСМ»</w:t>
            </w:r>
          </w:p>
          <w:p w14:paraId="63532007" w14:textId="77777777" w:rsidR="005C6A1C" w:rsidRPr="005C6A1C" w:rsidRDefault="005C6A1C" w:rsidP="003C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proofErr w:type="spellStart"/>
            <w:r w:rsidR="003C56C6">
              <w:rPr>
                <w:rFonts w:ascii="Times New Roman" w:hAnsi="Times New Roman" w:cs="Times New Roman"/>
                <w:sz w:val="24"/>
                <w:szCs w:val="24"/>
              </w:rPr>
              <w:t>Е.В.Прусов</w:t>
            </w:r>
            <w:proofErr w:type="spellEnd"/>
          </w:p>
        </w:tc>
      </w:tr>
      <w:tr w:rsidR="005C6A1C" w:rsidRPr="005C6A1C" w14:paraId="66BE9F3D" w14:textId="77777777" w:rsidTr="00764403">
        <w:trPr>
          <w:gridAfter w:val="1"/>
          <w:wAfter w:w="1306" w:type="dxa"/>
        </w:trPr>
        <w:tc>
          <w:tcPr>
            <w:tcW w:w="3402" w:type="dxa"/>
            <w:vAlign w:val="bottom"/>
          </w:tcPr>
          <w:p w14:paraId="3EF8B82E" w14:textId="4C414E78" w:rsidR="005C6A1C" w:rsidRPr="005C6A1C" w:rsidRDefault="005C6A1C" w:rsidP="002B43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77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DA771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C5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39EFE1E5" w14:textId="77777777" w:rsidR="005C6A1C" w:rsidRDefault="005C6A1C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B9D5E6" w14:textId="77777777" w:rsidR="005C6A1C" w:rsidRDefault="005C6A1C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4FABDF" w14:textId="77777777" w:rsidR="003E2E2B" w:rsidRPr="00F6453E" w:rsidRDefault="003E2E2B" w:rsidP="003E2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F645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6453E">
        <w:rPr>
          <w:rFonts w:ascii="Times New Roman" w:hAnsi="Times New Roman" w:cs="Times New Roman"/>
          <w:b/>
          <w:sz w:val="24"/>
          <w:szCs w:val="24"/>
        </w:rPr>
        <w:t>КЦИОНА</w:t>
      </w:r>
    </w:p>
    <w:tbl>
      <w:tblPr>
        <w:tblpPr w:leftFromText="180" w:rightFromText="180" w:vertAnchor="text" w:horzAnchor="margin" w:tblpXSpec="center" w:tblpY="71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233"/>
        <w:gridCol w:w="7734"/>
      </w:tblGrid>
      <w:tr w:rsidR="00DB0942" w14:paraId="1CB56850" w14:textId="77777777" w:rsidTr="00DB0942">
        <w:trPr>
          <w:trHeight w:val="540"/>
        </w:trPr>
        <w:tc>
          <w:tcPr>
            <w:tcW w:w="503" w:type="dxa"/>
          </w:tcPr>
          <w:p w14:paraId="0181899E" w14:textId="77777777" w:rsidR="00DB0942" w:rsidRPr="00412F6C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18932C3" w14:textId="77777777" w:rsidR="00DB0942" w:rsidRPr="00412F6C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33" w:type="dxa"/>
          </w:tcPr>
          <w:p w14:paraId="676D3DCD" w14:textId="77777777"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E8DA68" w14:textId="77777777"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пункта</w:t>
            </w:r>
          </w:p>
        </w:tc>
        <w:tc>
          <w:tcPr>
            <w:tcW w:w="7734" w:type="dxa"/>
          </w:tcPr>
          <w:p w14:paraId="540FA810" w14:textId="77777777"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AF574F" w14:textId="77777777"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</w:p>
        </w:tc>
      </w:tr>
      <w:tr w:rsidR="00DB0942" w14:paraId="50282398" w14:textId="77777777" w:rsidTr="00DB0942">
        <w:trPr>
          <w:trHeight w:val="1140"/>
        </w:trPr>
        <w:tc>
          <w:tcPr>
            <w:tcW w:w="503" w:type="dxa"/>
          </w:tcPr>
          <w:p w14:paraId="766F8D37" w14:textId="77777777"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3089741D" w14:textId="77777777"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местонахождение, почтовый адрес, адрес электронной почты, номера контактных телефонов Организатора торгов</w:t>
            </w:r>
          </w:p>
        </w:tc>
        <w:tc>
          <w:tcPr>
            <w:tcW w:w="7734" w:type="dxa"/>
          </w:tcPr>
          <w:p w14:paraId="24383D33" w14:textId="77777777"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Ростовской области» (ФБУ «Ростовский ЦСМ»)</w:t>
            </w:r>
          </w:p>
          <w:p w14:paraId="1C909E01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адрес: 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344000</w:t>
            </w:r>
            <w:r w:rsidR="003E5E48">
              <w:rPr>
                <w:rFonts w:ascii="Times New Roman" w:hAnsi="Times New Roman" w:cs="Times New Roman"/>
                <w:sz w:val="24"/>
                <w:szCs w:val="24"/>
              </w:rPr>
              <w:t>, Ростовская область,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  <w:proofErr w:type="spell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пр.Соколова</w:t>
            </w:r>
            <w:proofErr w:type="spell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3E5E48">
              <w:rPr>
                <w:rFonts w:ascii="Times New Roman" w:hAnsi="Times New Roman" w:cs="Times New Roman"/>
                <w:sz w:val="24"/>
                <w:szCs w:val="24"/>
              </w:rPr>
              <w:t>/173.</w:t>
            </w:r>
          </w:p>
          <w:p w14:paraId="730A42FC" w14:textId="77777777" w:rsidR="00DB0942" w:rsidRPr="00F6453E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5E48" w:rsidRPr="003E5E48">
              <w:rPr>
                <w:rFonts w:ascii="Times New Roman" w:hAnsi="Times New Roman" w:cs="Times New Roman"/>
                <w:sz w:val="24"/>
                <w:szCs w:val="24"/>
              </w:rPr>
              <w:t>info@rostcsm.ru</w:t>
            </w:r>
          </w:p>
          <w:p w14:paraId="6BB8A758" w14:textId="77777777" w:rsidR="00DB0942" w:rsidRPr="00F6453E" w:rsidRDefault="00DB0942" w:rsidP="00DB09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3E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.(863) </w:t>
            </w:r>
            <w:r w:rsidRPr="003E5E4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-04-20,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 (863) 291-08-02</w:t>
            </w:r>
          </w:p>
          <w:p w14:paraId="25F8C718" w14:textId="77777777" w:rsidR="00DB0942" w:rsidRPr="00CE713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A9B64" w14:textId="77777777"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42" w14:paraId="6FBD4920" w14:textId="77777777" w:rsidTr="00DB0942">
        <w:trPr>
          <w:trHeight w:val="715"/>
        </w:trPr>
        <w:tc>
          <w:tcPr>
            <w:tcW w:w="503" w:type="dxa"/>
          </w:tcPr>
          <w:p w14:paraId="2EEA5703" w14:textId="77777777"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F18CAEE" w14:textId="77777777"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торгов</w:t>
            </w:r>
          </w:p>
        </w:tc>
        <w:tc>
          <w:tcPr>
            <w:tcW w:w="7734" w:type="dxa"/>
          </w:tcPr>
          <w:p w14:paraId="252DF92F" w14:textId="77777777"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цене имущества</w:t>
            </w:r>
          </w:p>
        </w:tc>
      </w:tr>
      <w:tr w:rsidR="00DB0942" w14:paraId="56EF07D0" w14:textId="77777777" w:rsidTr="00DB0942">
        <w:trPr>
          <w:trHeight w:val="1140"/>
        </w:trPr>
        <w:tc>
          <w:tcPr>
            <w:tcW w:w="503" w:type="dxa"/>
          </w:tcPr>
          <w:p w14:paraId="4BAB54A6" w14:textId="77777777"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14:paraId="06DB403F" w14:textId="77777777"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начальная цена продажи реализуемого имущества</w:t>
            </w:r>
          </w:p>
        </w:tc>
        <w:tc>
          <w:tcPr>
            <w:tcW w:w="7734" w:type="dxa"/>
          </w:tcPr>
          <w:p w14:paraId="243C5F7F" w14:textId="77777777"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Наименование, количество и характеристика имущества</w:t>
            </w:r>
          </w:p>
          <w:p w14:paraId="3B283DDD" w14:textId="7CEE10C6" w:rsidR="00B84E25" w:rsidRPr="00B84E25" w:rsidRDefault="00E94E75" w:rsidP="00B84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75">
              <w:rPr>
                <w:rFonts w:ascii="Times New Roman" w:hAnsi="Times New Roman" w:cs="Times New Roman"/>
                <w:sz w:val="24"/>
                <w:szCs w:val="24"/>
              </w:rPr>
              <w:t>Автомобиль ВАЗ 21043</w:t>
            </w:r>
            <w:r w:rsidR="00B84E25" w:rsidRPr="00B84E25"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  <w:p w14:paraId="11DA2001" w14:textId="4C39C6E1" w:rsidR="00DB0942" w:rsidRPr="002332ED" w:rsidRDefault="00E94E75" w:rsidP="00B84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E7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номерной знак  М607ТХ 61, тип (категория) ТС: легковой (В), год изготовления  2005, модель, № двигателя  2103 8262373, шасси № отсутствует, кузов № 0061787, цвет кузова  Синий КАЛИПСО, мощность двигателя 71,4 </w:t>
            </w:r>
            <w:proofErr w:type="spellStart"/>
            <w:r w:rsidRPr="00E94E75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E94E75">
              <w:rPr>
                <w:rFonts w:ascii="Times New Roman" w:hAnsi="Times New Roman" w:cs="Times New Roman"/>
                <w:sz w:val="24"/>
                <w:szCs w:val="24"/>
              </w:rPr>
              <w:t>., рабочий объем двигателя 1451 куб. см, тип двигателя бензиновый, карбюраторный, разрешенная максимальная масса 1510 кг, масса без нагрузки 1055 кг, пробег  274537 км.</w:t>
            </w:r>
            <w:proofErr w:type="gramEnd"/>
          </w:p>
          <w:p w14:paraId="780A7C3C" w14:textId="77777777"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автомобиля:</w:t>
            </w:r>
          </w:p>
          <w:p w14:paraId="454CFAA4" w14:textId="77777777" w:rsidR="00DB0942" w:rsidRDefault="00114D0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«Предельное» - находится в критическом состоянии или выведено из эксплуатации</w:t>
            </w:r>
            <w:r w:rsidR="00C8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382E56" w14:textId="442A951F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4E75" w:rsidRPr="00E94E75">
              <w:rPr>
                <w:rFonts w:ascii="Times New Roman" w:hAnsi="Times New Roman" w:cs="Times New Roman"/>
                <w:sz w:val="24"/>
                <w:szCs w:val="24"/>
              </w:rPr>
              <w:t>56 265,00 руб. (пятьдесят шесть тысяч двести шестьдесят пять рублей 00 копеек)</w:t>
            </w:r>
            <w:r w:rsidR="008E0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565B07" w14:textId="77777777" w:rsidR="006C2848" w:rsidRDefault="00636DC7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обременения продаваемого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  <w:tr w:rsidR="00DB0942" w14:paraId="5A17980D" w14:textId="77777777" w:rsidTr="00DB0942">
        <w:trPr>
          <w:trHeight w:val="1140"/>
        </w:trPr>
        <w:tc>
          <w:tcPr>
            <w:tcW w:w="503" w:type="dxa"/>
          </w:tcPr>
          <w:p w14:paraId="2B0BA276" w14:textId="77777777"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3" w:type="dxa"/>
          </w:tcPr>
          <w:p w14:paraId="786451EB" w14:textId="77777777"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счетов, назначение платежа, порядок возвращения задатка</w:t>
            </w:r>
          </w:p>
        </w:tc>
        <w:tc>
          <w:tcPr>
            <w:tcW w:w="7734" w:type="dxa"/>
          </w:tcPr>
          <w:p w14:paraId="3BA7A865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</w:p>
          <w:p w14:paraId="29F406A1" w14:textId="44DB4797" w:rsidR="00EC4BD4" w:rsidRPr="00435CB5" w:rsidRDefault="00B84E25" w:rsidP="00B84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2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A43B1C">
              <w:t xml:space="preserve"> </w:t>
            </w:r>
            <w:r w:rsidR="00A43B1C" w:rsidRPr="00A43B1C"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  <w:r w:rsidRPr="00B8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BAC" w:rsidRPr="00B5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285"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43B1C" w:rsidRPr="00A43B1C">
              <w:rPr>
                <w:rFonts w:ascii="Times New Roman" w:hAnsi="Times New Roman" w:cs="Times New Roman"/>
                <w:b/>
                <w:sz w:val="24"/>
                <w:szCs w:val="24"/>
              </w:rPr>
              <w:t>М607ТХ 61</w:t>
            </w:r>
            <w:r w:rsidR="00B16285"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C37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3B1C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435CB5" w:rsidRPr="00E94E7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435CB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11AF2376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быть внесен Претендентом </w:t>
            </w:r>
            <w:r w:rsidR="008829B6">
              <w:rPr>
                <w:rFonts w:ascii="Times New Roman" w:hAnsi="Times New Roman" w:cs="Times New Roman"/>
                <w:sz w:val="24"/>
                <w:szCs w:val="24"/>
              </w:rPr>
              <w:t xml:space="preserve"> лично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либо в кассу Организатора торгов </w:t>
            </w:r>
            <w:r w:rsidR="00565776" w:rsidRPr="005E2564">
              <w:rPr>
                <w:rFonts w:ascii="Times New Roman" w:eastAsia="Times New Roman" w:hAnsi="Times New Roman"/>
                <w:bCs/>
                <w:color w:val="000000"/>
                <w:sz w:val="24"/>
              </w:rPr>
              <w:t>не позднее</w:t>
            </w:r>
            <w:r w:rsidR="00565776">
              <w:rPr>
                <w:rFonts w:ascii="Times New Roman" w:eastAsia="Times New Roman" w:hAnsi="Times New Roman"/>
                <w:bCs/>
                <w:color w:val="000000"/>
                <w:sz w:val="24"/>
              </w:rPr>
              <w:t>,</w:t>
            </w:r>
            <w:r w:rsidR="00565776" w:rsidRPr="005E2564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="00565776" w:rsidRPr="0056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 за </w:t>
            </w:r>
            <w:r w:rsidR="00BE149C">
              <w:t xml:space="preserve"> </w:t>
            </w:r>
            <w:r w:rsidR="00561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рабочих дня</w:t>
            </w:r>
            <w:r w:rsidR="00BE149C" w:rsidRPr="00B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5776" w:rsidRPr="0056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даты</w:t>
            </w:r>
            <w:r w:rsidR="00565776" w:rsidRPr="00CD3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65776" w:rsidRPr="007473BC">
              <w:rPr>
                <w:bCs/>
                <w:color w:val="000000"/>
              </w:rPr>
              <w:t xml:space="preserve"> </w:t>
            </w:r>
            <w:r w:rsidR="00565776" w:rsidRPr="009B4C7C">
              <w:rPr>
                <w:rFonts w:ascii="Times New Roman" w:hAnsi="Times New Roman"/>
                <w:bCs/>
                <w:color w:val="000000"/>
                <w:sz w:val="24"/>
              </w:rPr>
              <w:t>окончания приема заявок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считается внесенным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суммы задатка на указанный счет либо в кассу.</w:t>
            </w:r>
          </w:p>
          <w:p w14:paraId="06F01899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      </w:r>
          </w:p>
          <w:p w14:paraId="43EC57EF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внесения задатка:</w:t>
            </w:r>
          </w:p>
          <w:p w14:paraId="5CF6480F" w14:textId="77777777" w:rsidR="00DB0942" w:rsidRPr="00C34EA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Получатель: ФБУ "</w:t>
            </w:r>
            <w:r w:rsidRPr="00C34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Ростовский</w:t>
            </w: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ЦСМ" </w:t>
            </w:r>
          </w:p>
          <w:p w14:paraId="6F37584A" w14:textId="77777777" w:rsidR="00DB0942" w:rsidRPr="00C34EA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(Федеральное бюджетное учреждение «Государственный региональный центр стандартизации, метрологии и испытаний в Ростовской области»)</w:t>
            </w:r>
          </w:p>
          <w:p w14:paraId="1D6495AA" w14:textId="77777777" w:rsidR="00B237C9" w:rsidRPr="00B237C9" w:rsidRDefault="00B237C9" w:rsidP="00B237C9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Наименование получателя: </w:t>
            </w:r>
            <w:proofErr w:type="gramStart"/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УФК по Ростовской области (ФБУ «Ростовский ЦСМ» </w:t>
            </w:r>
            <w:proofErr w:type="gramEnd"/>
          </w:p>
          <w:p w14:paraId="36CE6397" w14:textId="77777777" w:rsidR="00B237C9" w:rsidRPr="00B237C9" w:rsidRDefault="00B237C9" w:rsidP="00B237C9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proofErr w:type="gramEnd"/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>/с 20586X09090)</w:t>
            </w:r>
          </w:p>
          <w:p w14:paraId="26CF609D" w14:textId="77777777" w:rsidR="00B237C9" w:rsidRPr="00B237C9" w:rsidRDefault="00B237C9" w:rsidP="00B237C9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Платежные реквизиты: </w:t>
            </w:r>
          </w:p>
          <w:p w14:paraId="7CBA28D2" w14:textId="77777777" w:rsidR="00B237C9" w:rsidRPr="00B237C9" w:rsidRDefault="00B237C9" w:rsidP="00B237C9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ИНН: 6163000840 КПП: 616301001 </w:t>
            </w:r>
          </w:p>
          <w:p w14:paraId="0CBCEC90" w14:textId="77777777" w:rsidR="00B237C9" w:rsidRPr="00B237C9" w:rsidRDefault="00B237C9" w:rsidP="00B237C9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БИК: 016015102, </w:t>
            </w:r>
          </w:p>
          <w:p w14:paraId="46CC15EC" w14:textId="77777777" w:rsidR="00B237C9" w:rsidRPr="00B237C9" w:rsidRDefault="00B237C9" w:rsidP="00B237C9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>Казначейский счет (</w:t>
            </w:r>
            <w:proofErr w:type="gramStart"/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gramEnd"/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proofErr w:type="spellStart"/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>сч</w:t>
            </w:r>
            <w:proofErr w:type="spellEnd"/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>): 03214643000000015800, ЕКС (к/с) 40102810845370000050</w:t>
            </w:r>
          </w:p>
          <w:p w14:paraId="1E71CEC3" w14:textId="77777777" w:rsidR="00B237C9" w:rsidRPr="00B237C9" w:rsidRDefault="00B237C9" w:rsidP="00B237C9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>ОКТМО: 60701000 (классификатор – город Ростов-на-Дону) или 60701000001 (классификатор по муниципальным образованиям)</w:t>
            </w:r>
          </w:p>
          <w:p w14:paraId="0F15C205" w14:textId="77777777" w:rsidR="00B237C9" w:rsidRPr="00B237C9" w:rsidRDefault="00B237C9" w:rsidP="00B237C9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Банк: ОТДЕЛЕНИЕ РОСТОВ-НА-ДОНУ БАНКА РОССИИ//УФК по Ростовской области г. Ростов-на-Дону </w:t>
            </w:r>
          </w:p>
          <w:p w14:paraId="69C8602A" w14:textId="50C0EF9D" w:rsidR="0059168A" w:rsidRDefault="00B237C9" w:rsidP="00B237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7C9">
              <w:rPr>
                <w:rFonts w:ascii="Times New Roman" w:eastAsia="MS Mincho" w:hAnsi="Times New Roman" w:cs="Times New Roman"/>
                <w:sz w:val="24"/>
                <w:szCs w:val="24"/>
              </w:rPr>
              <w:t>Телефон (863) 200-61-61; 264-42-94 (бухгалтерия); факс (863) 291-08-02</w:t>
            </w:r>
          </w:p>
          <w:p w14:paraId="471E1249" w14:textId="77777777"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КБК </w:t>
            </w:r>
            <w:r w:rsidR="004F38A3"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00000000000000000</w:t>
            </w:r>
            <w:r w:rsidR="00592BEE">
              <w:rPr>
                <w:rFonts w:ascii="Times New Roman" w:eastAsia="MS Mincho" w:hAnsi="Times New Roman" w:cs="Times New Roman"/>
                <w:sz w:val="24"/>
                <w:szCs w:val="24"/>
              </w:rPr>
              <w:t>51</w:t>
            </w:r>
            <w:r w:rsidR="007D0725"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14:paraId="67B04AFE" w14:textId="77777777"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платежа: задаток в обеспечение заяв</w:t>
            </w:r>
            <w:r w:rsidR="005916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участие в </w:t>
            </w:r>
            <w:proofErr w:type="gramStart"/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аукционе</w:t>
            </w:r>
            <w:proofErr w:type="gramEnd"/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реализации    ___________ (лот №_______).</w:t>
            </w:r>
          </w:p>
          <w:p w14:paraId="7139CF42" w14:textId="77777777"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Данное сообщение является  публичной офертой для заключения договора о задатке в</w:t>
            </w:r>
            <w:r w:rsidR="00565776"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соответствии со ст.437 ГК РФ, а</w:t>
            </w: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      </w:r>
          </w:p>
          <w:p w14:paraId="51D100C6" w14:textId="77777777"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42" w14:paraId="4F564B05" w14:textId="77777777" w:rsidTr="00DB0942">
        <w:trPr>
          <w:trHeight w:val="1140"/>
        </w:trPr>
        <w:tc>
          <w:tcPr>
            <w:tcW w:w="503" w:type="dxa"/>
          </w:tcPr>
          <w:p w14:paraId="563108AF" w14:textId="77777777"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14:paraId="3226F2DF" w14:textId="77777777"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заявок. Перечень представляемых претендентами документов и требования к их оформлению</w:t>
            </w:r>
          </w:p>
        </w:tc>
        <w:tc>
          <w:tcPr>
            <w:tcW w:w="7734" w:type="dxa"/>
          </w:tcPr>
          <w:p w14:paraId="1B4031ED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заявок. Перечень представляемых претендентами документов и требования к их оформлению.</w:t>
            </w:r>
          </w:p>
          <w:p w14:paraId="08C80D92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 представляет организатору торгов (лично или через своего полномочного представителя) в установленный срок заявку по форме Приложения № 1 к Документации об аукционе и иные документы в соответствии с перечнем, опубликованным в информационном сообщении о проведении аукциона</w:t>
            </w:r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t>, а так же документ, подтверждающий поступление задатка на счет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2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 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68A" w:rsidRPr="004F3C3D">
              <w:rPr>
                <w:rFonts w:ascii="Times New Roman" w:hAnsi="Times New Roman" w:cs="Times New Roman"/>
                <w:sz w:val="24"/>
                <w:szCs w:val="24"/>
              </w:rPr>
              <w:t>копия квитанции к приходно-кассовому ордеру и чека кассового аппарата,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  <w:proofErr w:type="gramEnd"/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 об исполнении, подтверждающ</w:t>
            </w:r>
            <w:r w:rsidR="0059168A" w:rsidRPr="004F3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>е внесение установленной суммы задатка)</w:t>
            </w:r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proofErr w:type="gramEnd"/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информационном сообщении.</w:t>
            </w:r>
            <w:r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Заявка и опись представленных документов составляются в 2 </w:t>
            </w:r>
            <w:proofErr w:type="gramStart"/>
            <w:r w:rsidRPr="004F3C3D">
              <w:rPr>
                <w:rFonts w:ascii="Times New Roman" w:hAnsi="Times New Roman" w:cs="Times New Roman"/>
                <w:sz w:val="24"/>
                <w:szCs w:val="24"/>
              </w:rPr>
              <w:t>экземплярах</w:t>
            </w:r>
            <w:proofErr w:type="gramEnd"/>
            <w:r w:rsidRPr="004F3C3D">
              <w:rPr>
                <w:rFonts w:ascii="Times New Roman" w:hAnsi="Times New Roman" w:cs="Times New Roman"/>
                <w:sz w:val="24"/>
                <w:szCs w:val="24"/>
              </w:rPr>
              <w:t>, один из которых остается у Организатора, другой – у заявителя.</w:t>
            </w:r>
          </w:p>
          <w:p w14:paraId="7DBD3D8D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14:paraId="5FEF4E2B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с заявкой претенденты представляют следующие документы:</w:t>
            </w:r>
          </w:p>
          <w:p w14:paraId="7A96C2E0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BF03DD" w14:textId="77777777"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учредительных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документов: Устав в действующей редакции со всеми изменениями и дополнениями; свидетельство о внесении записи о претенденте в Единый государственный реестр юридических лиц или свидетельств</w:t>
            </w:r>
            <w:r w:rsidR="00E56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юридического лица; свидетельство о постановке на налоговый учет;</w:t>
            </w:r>
          </w:p>
          <w:p w14:paraId="2F03EBC2" w14:textId="77777777" w:rsidR="00DB0942" w:rsidRPr="008A4BF1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выписку из ЕГРЮЛ или нотариально заверенную копию такой выписки, полученную не ранее чем за 3 месяца до даты размещения на официальном сайте  торгов извещения о проведен</w:t>
            </w:r>
            <w:proofErr w:type="gramStart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кциона; </w:t>
            </w:r>
          </w:p>
          <w:p w14:paraId="44784D57" w14:textId="77777777"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942" w:rsidRPr="008A4BF1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полномочия руководителя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 действовать от имени юридического лица без доверенности;</w:t>
            </w:r>
          </w:p>
          <w:p w14:paraId="563BD09B" w14:textId="77777777" w:rsidR="0031052B" w:rsidRPr="0031052B" w:rsidRDefault="0031052B" w:rsidP="0031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претенденте, содержащие фирменное наименование (наименование), сведения об организационно-правовой форме, о месте нахождения, юридический и почтовый адрес, банковские реквизиты, систему налогообложения, контактное лицо по заявке, номер контактного телефона/факса, электронная почта;</w:t>
            </w:r>
          </w:p>
          <w:p w14:paraId="4FBEA785" w14:textId="77777777" w:rsidR="0031052B" w:rsidRDefault="0031052B" w:rsidP="0031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заверенная банком претендента копия платежного документа, подтверждающего внесение задатка на счет организатора;</w:t>
            </w:r>
          </w:p>
          <w:p w14:paraId="602D71A8" w14:textId="77777777" w:rsidR="00DB0942" w:rsidRPr="008A4BF1" w:rsidRDefault="00DB0942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A4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индивидуальный предприниматель:</w:t>
            </w:r>
          </w:p>
          <w:p w14:paraId="4A6E19CA" w14:textId="77777777" w:rsidR="00DB0942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выписку из ЕГРИП или нотариально заверенную копию такой выпис</w:t>
            </w:r>
            <w:r w:rsidR="00F60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полученную не ранее чем за 3 месяца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даты размещения на официальном сайте  торгов извещения о проведен</w:t>
            </w:r>
            <w:proofErr w:type="gramStart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кциона;</w:t>
            </w:r>
          </w:p>
          <w:p w14:paraId="7CE03977" w14:textId="77777777"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внесении записи о претенденте в Единый государственный реестр индивидуальных предпринимателей или копию свидетельства о государственной регистрации индивидуального предпринимателя;</w:t>
            </w:r>
          </w:p>
          <w:p w14:paraId="41097754" w14:textId="77777777"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постановке на налоговый учет;</w:t>
            </w:r>
          </w:p>
          <w:p w14:paraId="233396FA" w14:textId="77777777"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претенденте, содержащие наименование, юридический и почтовый адрес, банковские реквизиты, контактное лицо по заявке, номер контактного телефона/факса, электронная почта;</w:t>
            </w:r>
          </w:p>
          <w:p w14:paraId="0D33B6E9" w14:textId="77777777"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письменное согласие субъекта персональных данных на обработку своих персональных данных (Приложение № </w:t>
            </w:r>
            <w:r w:rsidR="00E56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Документации);</w:t>
            </w:r>
          </w:p>
          <w:p w14:paraId="13FCC411" w14:textId="77777777" w:rsidR="0031052B" w:rsidRPr="008A4BF1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банком претендента копия платежного документа, подтверждающего внесение задатка на счет организатора;</w:t>
            </w:r>
          </w:p>
          <w:p w14:paraId="62FA7539" w14:textId="77777777" w:rsidR="003105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  <w:r w:rsidR="003105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D6FFCA0" w14:textId="77777777"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предъявляют документ, удостоверяющий личность, или представляют копии всех его листов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D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подписью данного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3B55B4" w14:textId="77777777"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претенденте, содержащие фамилию, имя, отчество, паспортные данные, сведения о месте жительства (для физического лица), банковские реквизиты, контактное лицо по заявке, номер контактного телефона/факса, электронная почта;</w:t>
            </w:r>
          </w:p>
          <w:p w14:paraId="5B538A1E" w14:textId="77777777"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субъекта персональных данных на обработку своих персональных данных (Приложение № </w:t>
            </w:r>
            <w:r w:rsidR="00E56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Документации);</w:t>
            </w:r>
          </w:p>
          <w:p w14:paraId="2EE695CA" w14:textId="77777777"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документа, подтверждающего внесение задатка на счет организатора.</w:t>
            </w:r>
          </w:p>
          <w:p w14:paraId="5F0D27A5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доверенности.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16B6C6CD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14:paraId="7CF5627D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данным документам (в том числе к каждому тому) также прилагается их описью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такая опись составляются в двух экземплярах, один из которых остается к организатора, другой – у претендента.</w:t>
            </w:r>
          </w:p>
          <w:p w14:paraId="6CD04234" w14:textId="77777777"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подачи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F01429">
              <w:rPr>
                <w:rFonts w:ascii="Times New Roman" w:hAnsi="Times New Roman" w:cs="Times New Roman"/>
                <w:sz w:val="24"/>
                <w:szCs w:val="24"/>
              </w:rPr>
              <w:t xml:space="preserve">ФБУ «Ростовский ЦСМ», 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 xml:space="preserve">344000, Ростовская область, </w:t>
            </w:r>
            <w:proofErr w:type="spellStart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-на-Дону, пр. Соколова, 58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>/173</w:t>
            </w:r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этаж, кабинет 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88BB35" w14:textId="4F8A57AC" w:rsidR="004F38A3" w:rsidRPr="005558A0" w:rsidRDefault="00DB0942" w:rsidP="004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и окончания подачи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38A3" w:rsidRPr="007129CE">
              <w:rPr>
                <w:rFonts w:cs="Times New Roman"/>
              </w:rPr>
              <w:t xml:space="preserve"> </w:t>
            </w:r>
            <w:r w:rsidR="004F38A3" w:rsidRPr="004F38A3"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A6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432F2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6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июня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A86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009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5558A0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5558A0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A6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6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июля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A86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009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рабочие дни с 8-00 до 16-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перерыв с 12-00 до 1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74828C89" w14:textId="7FF331DC" w:rsidR="00DB0942" w:rsidRPr="00712EC3" w:rsidRDefault="00DB0942" w:rsidP="00FF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 (дата рассмотрения заявок претендентов):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A6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r w:rsidR="00A6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августа</w:t>
            </w:r>
            <w:r w:rsid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A86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009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</w:tr>
      <w:tr w:rsidR="00636DC7" w14:paraId="63159683" w14:textId="77777777" w:rsidTr="00DB0942">
        <w:trPr>
          <w:trHeight w:val="1140"/>
        </w:trPr>
        <w:tc>
          <w:tcPr>
            <w:tcW w:w="503" w:type="dxa"/>
          </w:tcPr>
          <w:p w14:paraId="3C88E458" w14:textId="77777777" w:rsidR="00636DC7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3" w:type="dxa"/>
          </w:tcPr>
          <w:p w14:paraId="6AACE287" w14:textId="77777777" w:rsidR="00636DC7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7734" w:type="dxa"/>
          </w:tcPr>
          <w:p w14:paraId="057B37BA" w14:textId="529B870C" w:rsidR="00636DC7" w:rsidRPr="00636DC7" w:rsidRDefault="00636DC7" w:rsidP="00FF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вправе отказаться от проведения аукциона не </w:t>
            </w:r>
            <w:proofErr w:type="gramStart"/>
            <w:r w:rsidRPr="00636DC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="00DD79D9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DD79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 до даты окончания подачи заявок на участие в аукционе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до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A6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r w:rsidR="00A6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июля </w:t>
            </w:r>
            <w:r w:rsidR="00F119C1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A86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009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119C1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A740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F119C1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</w:tr>
      <w:tr w:rsidR="000F2D46" w14:paraId="79EFAE69" w14:textId="77777777" w:rsidTr="00DB0942">
        <w:trPr>
          <w:trHeight w:val="1140"/>
        </w:trPr>
        <w:tc>
          <w:tcPr>
            <w:tcW w:w="503" w:type="dxa"/>
          </w:tcPr>
          <w:p w14:paraId="4E3C056B" w14:textId="77777777" w:rsidR="000F2D46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14:paraId="6FA8ADF0" w14:textId="77777777"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и подведения итогов аукциона</w:t>
            </w:r>
          </w:p>
        </w:tc>
        <w:tc>
          <w:tcPr>
            <w:tcW w:w="7734" w:type="dxa"/>
          </w:tcPr>
          <w:p w14:paraId="3525C8C0" w14:textId="32A116AC"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 проводится  </w:t>
            </w:r>
            <w:r w:rsidR="007D649F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«</w:t>
            </w:r>
            <w:r w:rsidR="00A66E5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11</w:t>
            </w:r>
            <w:r w:rsidR="007D649F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A66E5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августа</w:t>
            </w:r>
            <w:r w:rsidR="009F6127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A86B7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50097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проведения аукциона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10 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час.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мин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Регистрация участников </w:t>
            </w:r>
            <w:r w:rsidR="007D649F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«</w:t>
            </w:r>
            <w:r w:rsidR="00A66E5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11</w:t>
            </w:r>
            <w:r w:rsidR="007D649F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»</w:t>
            </w:r>
            <w:r w:rsidR="00E60148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46D0F" w:rsidRPr="00DD6A89">
              <w:rPr>
                <w:highlight w:val="yellow"/>
              </w:rPr>
              <w:t xml:space="preserve"> </w:t>
            </w:r>
            <w:r w:rsidR="00A66E5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августа</w:t>
            </w:r>
            <w:r w:rsidR="00E60148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60148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A86B7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50097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E60148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г.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09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час.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мин. до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час.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мин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5932B45" w14:textId="77777777" w:rsidR="000F2D46" w:rsidRDefault="000F2D46" w:rsidP="006C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регистрации участников,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и подведения итогов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аукциона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344000, Ростовская область, </w:t>
            </w:r>
            <w:proofErr w:type="spellStart"/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-на-Дону, пр. Соколова, 58/173</w:t>
            </w:r>
            <w:r w:rsid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D46" w14:paraId="36349EED" w14:textId="77777777" w:rsidTr="000701EF">
        <w:trPr>
          <w:trHeight w:val="391"/>
        </w:trPr>
        <w:tc>
          <w:tcPr>
            <w:tcW w:w="503" w:type="dxa"/>
          </w:tcPr>
          <w:p w14:paraId="7B02E2C2" w14:textId="77777777" w:rsidR="000F2D46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14:paraId="38C22CFB" w14:textId="77777777"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7734" w:type="dxa"/>
          </w:tcPr>
          <w:p w14:paraId="0C446072" w14:textId="77777777" w:rsidR="000F2D46" w:rsidRDefault="000F2D46" w:rsidP="0033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Шаг аукциона устанавливается </w:t>
            </w:r>
            <w:r w:rsidR="0033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(</w:t>
            </w:r>
            <w:r w:rsidR="0033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тысяча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рублей</w:t>
            </w:r>
          </w:p>
        </w:tc>
      </w:tr>
      <w:tr w:rsidR="00A7409F" w14:paraId="0E3608D7" w14:textId="77777777" w:rsidTr="00DB0942">
        <w:trPr>
          <w:trHeight w:val="1140"/>
        </w:trPr>
        <w:tc>
          <w:tcPr>
            <w:tcW w:w="503" w:type="dxa"/>
          </w:tcPr>
          <w:p w14:paraId="1BC1B5B4" w14:textId="77777777" w:rsidR="00A7409F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14:paraId="7164786E" w14:textId="77777777" w:rsidR="00A7409F" w:rsidRDefault="00A7409F" w:rsidP="00A7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лица выигравшего торги</w:t>
            </w:r>
          </w:p>
        </w:tc>
        <w:tc>
          <w:tcPr>
            <w:tcW w:w="7734" w:type="dxa"/>
          </w:tcPr>
          <w:p w14:paraId="366CFD16" w14:textId="77777777" w:rsidR="00A7409F" w:rsidRPr="00CA2D69" w:rsidRDefault="00A7409F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</w:t>
            </w:r>
            <w:proofErr w:type="gramStart"/>
            <w:r w:rsidRPr="00A74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A74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кциона победителем признается участник, номер карточки которого и заявленная им цена были названы аукционистом последними, то есть предложивший наиболее высокую цену за предмет торгов.</w:t>
            </w:r>
          </w:p>
        </w:tc>
      </w:tr>
      <w:tr w:rsidR="000F2D46" w14:paraId="421D33AE" w14:textId="77777777" w:rsidTr="00DB0942">
        <w:trPr>
          <w:trHeight w:val="1140"/>
        </w:trPr>
        <w:tc>
          <w:tcPr>
            <w:tcW w:w="503" w:type="dxa"/>
          </w:tcPr>
          <w:p w14:paraId="49FDDD66" w14:textId="77777777" w:rsidR="000F2D46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14:paraId="2B235BDC" w14:textId="77777777"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734" w:type="dxa"/>
          </w:tcPr>
          <w:p w14:paraId="0687DD8B" w14:textId="77777777"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аукциона  победитель аукциона (покупатель) или единственный участник аукциона должен подписать договор купли-продажи имущества и представить указанный договор организатору торгов в срок не позднее 20 </w:t>
            </w:r>
            <w:r w:rsidR="003F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календарных 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после дня подведения итогов аукциона. Договор купли-продажи заключается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форме № </w:t>
            </w:r>
            <w:r w:rsidR="00D8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окументации об аукционе.</w:t>
            </w:r>
          </w:p>
          <w:p w14:paraId="254AD013" w14:textId="77777777" w:rsidR="000F2D46" w:rsidRPr="000701EF" w:rsidRDefault="00BE149C" w:rsidP="0007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      </w:r>
          </w:p>
        </w:tc>
      </w:tr>
      <w:tr w:rsidR="000F2D46" w14:paraId="2BA08373" w14:textId="77777777" w:rsidTr="00DB0942">
        <w:trPr>
          <w:trHeight w:val="1140"/>
        </w:trPr>
        <w:tc>
          <w:tcPr>
            <w:tcW w:w="503" w:type="dxa"/>
          </w:tcPr>
          <w:p w14:paraId="75547EB0" w14:textId="77777777" w:rsidR="000F2D46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14:paraId="458D1608" w14:textId="77777777"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ознакомления претендентов с </w:t>
            </w:r>
            <w:r w:rsidR="00DD5591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торгов,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информацией, условиями договора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имущества</w:t>
            </w:r>
          </w:p>
        </w:tc>
        <w:tc>
          <w:tcPr>
            <w:tcW w:w="7734" w:type="dxa"/>
          </w:tcPr>
          <w:p w14:paraId="5093008E" w14:textId="77777777" w:rsidR="000F2D46" w:rsidRPr="00DD5591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Ознакомиться с Порядком организации и проведения торгов по реализации федерального движимого имущества, закрепленного за ФБУ «Ростовский ЦСМ» на праве оперативного управления, утвержденного приказом ФБУ «Ростовский ЦСМ» от </w:t>
            </w:r>
            <w:r w:rsidR="007D649F" w:rsidRPr="007D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03.10.2018г.  № 414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проектом договора купли-продажи имущества, документацией об аукционе можно по месту приема зая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 в рабочие дни с 8-00 до 16-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перерыв с 12-00 до 1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 же </w:t>
            </w:r>
            <w:r w:rsidR="00DD5591" w:rsidRPr="00593015">
              <w:rPr>
                <w:color w:val="000000"/>
              </w:rPr>
              <w:t xml:space="preserve">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 для размещения информации о проведении торгов (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www.torgi.gov.ru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официальном сайте ФБУ «Ростовский ЦСМ» в сети Интернет (www.rostcsm.ru).</w:t>
            </w:r>
          </w:p>
          <w:p w14:paraId="328924A6" w14:textId="77777777" w:rsidR="00CC04E9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Справки по телефонам,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контактные лица:</w:t>
            </w:r>
          </w:p>
          <w:p w14:paraId="524FBEB5" w14:textId="77777777" w:rsidR="000F2D46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(863) 264-04-20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 - </w:t>
            </w:r>
            <w:proofErr w:type="spellStart"/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Авсиенко</w:t>
            </w:r>
            <w:proofErr w:type="spellEnd"/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  <w:p w14:paraId="58540DC1" w14:textId="77777777" w:rsidR="0059168A" w:rsidRPr="00CA2D69" w:rsidRDefault="00D852EB" w:rsidP="00CD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+7(863) 275-79-64 Начальник транспортного отдела - Козлов Александр Васильевич</w:t>
            </w:r>
          </w:p>
        </w:tc>
      </w:tr>
      <w:tr w:rsidR="000F2D46" w14:paraId="13499737" w14:textId="77777777" w:rsidTr="00DB0942">
        <w:trPr>
          <w:trHeight w:val="1140"/>
        </w:trPr>
        <w:tc>
          <w:tcPr>
            <w:tcW w:w="503" w:type="dxa"/>
          </w:tcPr>
          <w:p w14:paraId="47DFA08E" w14:textId="77777777" w:rsidR="000F2D46" w:rsidRDefault="00A7409F" w:rsidP="00BE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1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91F2FE4" w14:textId="77777777"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порядок ознакомления с реализуемым имуществом</w:t>
            </w:r>
          </w:p>
        </w:tc>
        <w:tc>
          <w:tcPr>
            <w:tcW w:w="7734" w:type="dxa"/>
          </w:tcPr>
          <w:p w14:paraId="6C7D2288" w14:textId="77777777" w:rsidR="00A11362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Осмотреть имущество, являющееся предметом торгов, можно по </w:t>
            </w:r>
            <w:r w:rsid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адресу:</w:t>
            </w:r>
          </w:p>
          <w:p w14:paraId="17A29A0B" w14:textId="01F75C81" w:rsidR="00A86B7A" w:rsidRDefault="00A86B7A" w:rsidP="00A86B7A">
            <w:pPr>
              <w:pStyle w:val="1"/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Лот №1: </w:t>
            </w:r>
            <w:r w:rsidR="00500970" w:rsidRPr="0050097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347935, Ростовская область, </w:t>
            </w:r>
            <w:proofErr w:type="spellStart"/>
            <w:r w:rsidR="00500970" w:rsidRPr="0050097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г</w:t>
            </w:r>
            <w:proofErr w:type="gramStart"/>
            <w:r w:rsidR="00500970" w:rsidRPr="0050097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.Т</w:t>
            </w:r>
            <w:proofErr w:type="gramEnd"/>
            <w:r w:rsidR="00500970" w:rsidRPr="0050097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аганрог</w:t>
            </w:r>
            <w:proofErr w:type="spellEnd"/>
            <w:r w:rsidR="00500970" w:rsidRPr="0050097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, </w:t>
            </w:r>
            <w:proofErr w:type="spellStart"/>
            <w:r w:rsidR="00500970" w:rsidRPr="0050097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ул.Александровская</w:t>
            </w:r>
            <w:proofErr w:type="spellEnd"/>
            <w:r w:rsidR="00500970" w:rsidRPr="0050097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, 153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>, в рабочие дни с 8-00 до 16-45, перерыв с 12-00 до 12-45.</w:t>
            </w:r>
            <w:r>
              <w:t xml:space="preserve"> </w:t>
            </w:r>
          </w:p>
          <w:p w14:paraId="63340F7F" w14:textId="77777777" w:rsidR="000F2D46" w:rsidRDefault="00A86B7A" w:rsidP="000701EF">
            <w:pPr>
              <w:pStyle w:val="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+7(863) 275-79-64 Начальник транспортного отдела - Козлов Александр Васильевич</w:t>
            </w:r>
          </w:p>
          <w:p w14:paraId="53FC5B5B" w14:textId="6FD4C0DA" w:rsidR="00500970" w:rsidRPr="000701EF" w:rsidRDefault="00500970" w:rsidP="000701EF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</w:pPr>
            <w:r w:rsidRPr="00500970">
              <w:rPr>
                <w:rFonts w:ascii="Times New Roman" w:hAnsi="Times New Roman"/>
                <w:sz w:val="24"/>
                <w:szCs w:val="24"/>
                <w:lang w:eastAsia="ru-RU"/>
              </w:rPr>
              <w:t>+7(8634)61-55-12 Директор Таганрогского филиал</w:t>
            </w:r>
            <w:proofErr w:type="gramStart"/>
            <w:r w:rsidRPr="00500970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00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Махов Алексей Викторович</w:t>
            </w:r>
          </w:p>
        </w:tc>
      </w:tr>
      <w:tr w:rsidR="000F2D46" w14:paraId="5F481830" w14:textId="77777777" w:rsidTr="00DB0942">
        <w:trPr>
          <w:trHeight w:val="1140"/>
        </w:trPr>
        <w:tc>
          <w:tcPr>
            <w:tcW w:w="503" w:type="dxa"/>
          </w:tcPr>
          <w:p w14:paraId="093AD4B4" w14:textId="77777777" w:rsidR="000F2D46" w:rsidRDefault="000F2D46" w:rsidP="00BE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14:paraId="30FEA7F3" w14:textId="77777777"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обо всех предыдущих торгах по продаже данного имущества</w:t>
            </w:r>
          </w:p>
        </w:tc>
        <w:tc>
          <w:tcPr>
            <w:tcW w:w="7734" w:type="dxa"/>
          </w:tcPr>
          <w:p w14:paraId="347DF5B6" w14:textId="77777777" w:rsidR="000F2D46" w:rsidRDefault="00013420" w:rsidP="0001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п</w:t>
            </w:r>
            <w:r w:rsidR="00B2539C" w:rsidRPr="00B25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роводились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BD4D7CE" w14:textId="77777777" w:rsidR="003E2E2B" w:rsidRDefault="003E2E2B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7E907" w14:textId="77777777" w:rsidR="00F6453E" w:rsidRDefault="00F6453E" w:rsidP="00412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3A0AA" w14:textId="77777777" w:rsidR="00F6453E" w:rsidRPr="00412F6C" w:rsidRDefault="00F6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453E" w:rsidRPr="0041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3B"/>
    <w:rsid w:val="000132AB"/>
    <w:rsid w:val="00013420"/>
    <w:rsid w:val="000169FE"/>
    <w:rsid w:val="000269EB"/>
    <w:rsid w:val="0004569C"/>
    <w:rsid w:val="0006656D"/>
    <w:rsid w:val="00067036"/>
    <w:rsid w:val="000701EF"/>
    <w:rsid w:val="000C2111"/>
    <w:rsid w:val="000F085F"/>
    <w:rsid w:val="000F2D46"/>
    <w:rsid w:val="00114D02"/>
    <w:rsid w:val="00131CDC"/>
    <w:rsid w:val="001367A7"/>
    <w:rsid w:val="0015796E"/>
    <w:rsid w:val="001D4530"/>
    <w:rsid w:val="001D474B"/>
    <w:rsid w:val="001D776E"/>
    <w:rsid w:val="001E7D39"/>
    <w:rsid w:val="001F3F54"/>
    <w:rsid w:val="001F7BA7"/>
    <w:rsid w:val="00220890"/>
    <w:rsid w:val="00224B83"/>
    <w:rsid w:val="00232EFA"/>
    <w:rsid w:val="002332ED"/>
    <w:rsid w:val="002425D5"/>
    <w:rsid w:val="00246741"/>
    <w:rsid w:val="002469C9"/>
    <w:rsid w:val="002661E8"/>
    <w:rsid w:val="002703B9"/>
    <w:rsid w:val="0027341F"/>
    <w:rsid w:val="00291994"/>
    <w:rsid w:val="002B4360"/>
    <w:rsid w:val="002B6D05"/>
    <w:rsid w:val="002C1BB0"/>
    <w:rsid w:val="002F08BA"/>
    <w:rsid w:val="00301894"/>
    <w:rsid w:val="0031052B"/>
    <w:rsid w:val="0032781A"/>
    <w:rsid w:val="003352C8"/>
    <w:rsid w:val="00364CAB"/>
    <w:rsid w:val="00365EF7"/>
    <w:rsid w:val="003761A6"/>
    <w:rsid w:val="00393876"/>
    <w:rsid w:val="003A577F"/>
    <w:rsid w:val="003A668A"/>
    <w:rsid w:val="003B7311"/>
    <w:rsid w:val="003C56C6"/>
    <w:rsid w:val="003D357B"/>
    <w:rsid w:val="003D51B6"/>
    <w:rsid w:val="003E1C8E"/>
    <w:rsid w:val="003E2E2B"/>
    <w:rsid w:val="003E5E48"/>
    <w:rsid w:val="003F0B49"/>
    <w:rsid w:val="00412F6C"/>
    <w:rsid w:val="00432F2F"/>
    <w:rsid w:val="00435CB5"/>
    <w:rsid w:val="00454A0D"/>
    <w:rsid w:val="004757C6"/>
    <w:rsid w:val="00495CD9"/>
    <w:rsid w:val="004B4279"/>
    <w:rsid w:val="004C3CF9"/>
    <w:rsid w:val="004D70FB"/>
    <w:rsid w:val="004F3061"/>
    <w:rsid w:val="004F38A3"/>
    <w:rsid w:val="004F3C3D"/>
    <w:rsid w:val="00500970"/>
    <w:rsid w:val="00504A48"/>
    <w:rsid w:val="005355D1"/>
    <w:rsid w:val="00546D0F"/>
    <w:rsid w:val="00551AA4"/>
    <w:rsid w:val="005558A0"/>
    <w:rsid w:val="005611F4"/>
    <w:rsid w:val="00565776"/>
    <w:rsid w:val="00577281"/>
    <w:rsid w:val="0059168A"/>
    <w:rsid w:val="00592BEE"/>
    <w:rsid w:val="005C6A1C"/>
    <w:rsid w:val="005F7A7B"/>
    <w:rsid w:val="0060788A"/>
    <w:rsid w:val="00636DC7"/>
    <w:rsid w:val="00672582"/>
    <w:rsid w:val="006B6638"/>
    <w:rsid w:val="006C0515"/>
    <w:rsid w:val="006C2848"/>
    <w:rsid w:val="006E2A8D"/>
    <w:rsid w:val="006F4D1A"/>
    <w:rsid w:val="00712EC3"/>
    <w:rsid w:val="00731D36"/>
    <w:rsid w:val="00737F2F"/>
    <w:rsid w:val="0075765D"/>
    <w:rsid w:val="0077123F"/>
    <w:rsid w:val="007808B3"/>
    <w:rsid w:val="0078468C"/>
    <w:rsid w:val="007A2D18"/>
    <w:rsid w:val="007C5AC9"/>
    <w:rsid w:val="007D0725"/>
    <w:rsid w:val="007D29B8"/>
    <w:rsid w:val="007D4375"/>
    <w:rsid w:val="007D649F"/>
    <w:rsid w:val="007F54D5"/>
    <w:rsid w:val="00832892"/>
    <w:rsid w:val="00832B98"/>
    <w:rsid w:val="00860A3E"/>
    <w:rsid w:val="0086494B"/>
    <w:rsid w:val="008829B6"/>
    <w:rsid w:val="00882ABC"/>
    <w:rsid w:val="00897F2D"/>
    <w:rsid w:val="008A4BF1"/>
    <w:rsid w:val="008A64DC"/>
    <w:rsid w:val="008C38F1"/>
    <w:rsid w:val="008E0002"/>
    <w:rsid w:val="008E0E9A"/>
    <w:rsid w:val="0090038F"/>
    <w:rsid w:val="00964CFE"/>
    <w:rsid w:val="00966938"/>
    <w:rsid w:val="00982F1A"/>
    <w:rsid w:val="009D1FE7"/>
    <w:rsid w:val="009F6127"/>
    <w:rsid w:val="00A11362"/>
    <w:rsid w:val="00A2762E"/>
    <w:rsid w:val="00A424AF"/>
    <w:rsid w:val="00A43B1C"/>
    <w:rsid w:val="00A52989"/>
    <w:rsid w:val="00A52D76"/>
    <w:rsid w:val="00A530F8"/>
    <w:rsid w:val="00A66597"/>
    <w:rsid w:val="00A66E53"/>
    <w:rsid w:val="00A7409F"/>
    <w:rsid w:val="00A836F9"/>
    <w:rsid w:val="00A86B7A"/>
    <w:rsid w:val="00AA1547"/>
    <w:rsid w:val="00AA4417"/>
    <w:rsid w:val="00AC308A"/>
    <w:rsid w:val="00AC3772"/>
    <w:rsid w:val="00AE10EB"/>
    <w:rsid w:val="00AE5294"/>
    <w:rsid w:val="00AE76DA"/>
    <w:rsid w:val="00B00BDA"/>
    <w:rsid w:val="00B16285"/>
    <w:rsid w:val="00B237C9"/>
    <w:rsid w:val="00B2539C"/>
    <w:rsid w:val="00B25ABE"/>
    <w:rsid w:val="00B40B23"/>
    <w:rsid w:val="00B50F62"/>
    <w:rsid w:val="00B54BAC"/>
    <w:rsid w:val="00B829BC"/>
    <w:rsid w:val="00B84E25"/>
    <w:rsid w:val="00BA1B7D"/>
    <w:rsid w:val="00BE149C"/>
    <w:rsid w:val="00BF6C09"/>
    <w:rsid w:val="00C34EAE"/>
    <w:rsid w:val="00C4789D"/>
    <w:rsid w:val="00C5350E"/>
    <w:rsid w:val="00C62101"/>
    <w:rsid w:val="00C71948"/>
    <w:rsid w:val="00C71F42"/>
    <w:rsid w:val="00C73DA6"/>
    <w:rsid w:val="00C82662"/>
    <w:rsid w:val="00C85BCD"/>
    <w:rsid w:val="00CA2D69"/>
    <w:rsid w:val="00CC04E9"/>
    <w:rsid w:val="00CD19F6"/>
    <w:rsid w:val="00CD2010"/>
    <w:rsid w:val="00CE5900"/>
    <w:rsid w:val="00CE713B"/>
    <w:rsid w:val="00D20F83"/>
    <w:rsid w:val="00D80BF5"/>
    <w:rsid w:val="00D852EB"/>
    <w:rsid w:val="00D93BE3"/>
    <w:rsid w:val="00DA7716"/>
    <w:rsid w:val="00DB0942"/>
    <w:rsid w:val="00DB2794"/>
    <w:rsid w:val="00DD5591"/>
    <w:rsid w:val="00DD6A89"/>
    <w:rsid w:val="00DD79D9"/>
    <w:rsid w:val="00DF07BB"/>
    <w:rsid w:val="00DF6315"/>
    <w:rsid w:val="00E17485"/>
    <w:rsid w:val="00E24C83"/>
    <w:rsid w:val="00E26788"/>
    <w:rsid w:val="00E34687"/>
    <w:rsid w:val="00E54AB2"/>
    <w:rsid w:val="00E569B3"/>
    <w:rsid w:val="00E60148"/>
    <w:rsid w:val="00E83CDE"/>
    <w:rsid w:val="00E8558D"/>
    <w:rsid w:val="00E94E70"/>
    <w:rsid w:val="00E94E75"/>
    <w:rsid w:val="00EA296E"/>
    <w:rsid w:val="00EA3A40"/>
    <w:rsid w:val="00EB36C0"/>
    <w:rsid w:val="00EB6755"/>
    <w:rsid w:val="00EC1569"/>
    <w:rsid w:val="00EC4BD4"/>
    <w:rsid w:val="00ED3C1D"/>
    <w:rsid w:val="00F01429"/>
    <w:rsid w:val="00F119C1"/>
    <w:rsid w:val="00F21B85"/>
    <w:rsid w:val="00F244D3"/>
    <w:rsid w:val="00F31CCB"/>
    <w:rsid w:val="00F32758"/>
    <w:rsid w:val="00F3290C"/>
    <w:rsid w:val="00F448DD"/>
    <w:rsid w:val="00F466DD"/>
    <w:rsid w:val="00F600D3"/>
    <w:rsid w:val="00F6453E"/>
    <w:rsid w:val="00F67F0E"/>
    <w:rsid w:val="00F75709"/>
    <w:rsid w:val="00F81BBC"/>
    <w:rsid w:val="00FA23B2"/>
    <w:rsid w:val="00FB5F1E"/>
    <w:rsid w:val="00FC60D0"/>
    <w:rsid w:val="00FD2F2E"/>
    <w:rsid w:val="00FE3124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C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13B"/>
    <w:rPr>
      <w:color w:val="0000FF" w:themeColor="hyperlink"/>
      <w:u w:val="single"/>
    </w:rPr>
  </w:style>
  <w:style w:type="paragraph" w:customStyle="1" w:styleId="1">
    <w:name w:val="Текст1"/>
    <w:basedOn w:val="a"/>
    <w:rsid w:val="00C34EA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13B"/>
    <w:rPr>
      <w:color w:val="0000FF" w:themeColor="hyperlink"/>
      <w:u w:val="single"/>
    </w:rPr>
  </w:style>
  <w:style w:type="paragraph" w:customStyle="1" w:styleId="1">
    <w:name w:val="Текст1"/>
    <w:basedOn w:val="a"/>
    <w:rsid w:val="00C34EA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ostcs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1FA0-64A7-4E80-A483-F4B203A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rcsms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Шерстюкова Татьяна</dc:creator>
  <cp:lastModifiedBy>user</cp:lastModifiedBy>
  <cp:revision>2</cp:revision>
  <cp:lastPrinted>2021-06-25T07:30:00Z</cp:lastPrinted>
  <dcterms:created xsi:type="dcterms:W3CDTF">2021-06-29T06:30:00Z</dcterms:created>
  <dcterms:modified xsi:type="dcterms:W3CDTF">2021-06-29T06:30:00Z</dcterms:modified>
</cp:coreProperties>
</file>