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72" w:rsidRPr="00BD3894" w:rsidRDefault="00B90CCC" w:rsidP="00BD3894">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Договоренность</w:t>
      </w:r>
      <w:r w:rsidR="00316972" w:rsidRPr="00BD3894">
        <w:rPr>
          <w:rFonts w:ascii="Times New Roman" w:eastAsia="Times New Roman" w:hAnsi="Times New Roman" w:cs="Times New Roman"/>
          <w:b/>
          <w:bCs/>
          <w:kern w:val="36"/>
          <w:sz w:val="28"/>
          <w:szCs w:val="28"/>
          <w:lang w:eastAsia="ru-RU"/>
        </w:rPr>
        <w:t xml:space="preserve"> о взаимном признании ILAC MRA</w:t>
      </w:r>
    </w:p>
    <w:p w:rsidR="002E20F9" w:rsidRPr="00BD3894" w:rsidRDefault="002E20F9" w:rsidP="00BD3894">
      <w:pPr>
        <w:shd w:val="clear" w:color="auto" w:fill="FFFFFF"/>
        <w:spacing w:after="0" w:line="240" w:lineRule="auto"/>
        <w:rPr>
          <w:rFonts w:ascii="Times New Roman" w:eastAsia="Times New Roman" w:hAnsi="Times New Roman" w:cs="Times New Roman"/>
          <w:color w:val="3B4256"/>
          <w:sz w:val="28"/>
          <w:szCs w:val="28"/>
          <w:lang w:eastAsia="ru-RU"/>
        </w:rPr>
      </w:pPr>
    </w:p>
    <w:p w:rsidR="00311797" w:rsidRPr="00BD3894" w:rsidRDefault="002E20F9" w:rsidP="00BD389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3894">
        <w:rPr>
          <w:rFonts w:ascii="Times New Roman" w:eastAsia="Times New Roman" w:hAnsi="Times New Roman" w:cs="Times New Roman"/>
          <w:sz w:val="28"/>
          <w:szCs w:val="28"/>
          <w:lang w:eastAsia="ru-RU"/>
        </w:rPr>
        <w:t>Федеральная служба по аккредитации подтвердила статус подписанта и расширила область глобальной Договоренности о взаимном признании Международной организации по аккредитации лабораторий ILAC MRA.</w:t>
      </w:r>
    </w:p>
    <w:p w:rsidR="002E20F9" w:rsidRPr="00BD3894" w:rsidRDefault="002E20F9" w:rsidP="00BD389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3894">
        <w:rPr>
          <w:rFonts w:ascii="Times New Roman" w:eastAsia="Times New Roman" w:hAnsi="Times New Roman" w:cs="Times New Roman"/>
          <w:sz w:val="28"/>
          <w:szCs w:val="28"/>
          <w:lang w:eastAsia="ru-RU"/>
        </w:rPr>
        <w:t>Присоединение Росаккредитации в 2017 г. в качестве подписанта к ILAC MRA дало аккредитованным Службой испытательным и калибровочным лабораториям возможность использовать на выдаваемых ими протоколах испытаний и сертификатах калибровки комбинированный знак ILAC.</w:t>
      </w:r>
    </w:p>
    <w:p w:rsidR="002E20F9" w:rsidRPr="00BD3894" w:rsidRDefault="002E20F9" w:rsidP="00BD389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3894">
        <w:rPr>
          <w:rFonts w:ascii="Times New Roman" w:eastAsia="Times New Roman" w:hAnsi="Times New Roman" w:cs="Times New Roman"/>
          <w:sz w:val="28"/>
          <w:szCs w:val="28"/>
          <w:lang w:eastAsia="ru-RU"/>
        </w:rPr>
        <w:t>Знак ILAC MRA, расположенный на документах по результатам оценки соответствия, придает документам вес за рубежом, поскольку прямо указывает, что они выданы органом по оценке соответствия, чья аккредитация имеет международное признание. Кроме того, наличие на документах об оценке соответствия знака ILAC MRA может являться обязательным условием в рамках экспортных контрактов и требованием зарубежного законодательства.</w:t>
      </w:r>
    </w:p>
    <w:p w:rsidR="002E20F9" w:rsidRPr="00BD3894" w:rsidRDefault="002E20F9" w:rsidP="00BD38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BD3894">
        <w:rPr>
          <w:rFonts w:ascii="Times New Roman" w:eastAsia="Times New Roman" w:hAnsi="Times New Roman" w:cs="Times New Roman"/>
          <w:sz w:val="28"/>
          <w:szCs w:val="28"/>
          <w:lang w:eastAsia="ru-RU"/>
        </w:rPr>
        <w:t>В настоящий момент область признания Росаккредитации в рамках ILAC MRA включает следующие схемы аккредитации:</w:t>
      </w:r>
    </w:p>
    <w:p w:rsidR="002E20F9" w:rsidRPr="00BD3894" w:rsidRDefault="002E20F9" w:rsidP="00BD3894">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3894">
        <w:rPr>
          <w:rFonts w:ascii="Times New Roman" w:eastAsia="Times New Roman" w:hAnsi="Times New Roman" w:cs="Times New Roman"/>
          <w:sz w:val="28"/>
          <w:szCs w:val="28"/>
          <w:lang w:eastAsia="ru-RU"/>
        </w:rPr>
        <w:t>испытательные лаборатории (ISO/IEC 17025);</w:t>
      </w:r>
    </w:p>
    <w:p w:rsidR="002E20F9" w:rsidRPr="00BD3894" w:rsidRDefault="002E20F9" w:rsidP="00BD3894">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3894">
        <w:rPr>
          <w:rFonts w:ascii="Times New Roman" w:eastAsia="Times New Roman" w:hAnsi="Times New Roman" w:cs="Times New Roman"/>
          <w:sz w:val="28"/>
          <w:szCs w:val="28"/>
          <w:lang w:eastAsia="ru-RU"/>
        </w:rPr>
        <w:t>калибровочные лаборатории (ISO/IEC 17025);</w:t>
      </w:r>
    </w:p>
    <w:p w:rsidR="002E20F9" w:rsidRPr="00BD3894" w:rsidRDefault="002E20F9" w:rsidP="00BD3894">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3894">
        <w:rPr>
          <w:rFonts w:ascii="Times New Roman" w:eastAsia="Times New Roman" w:hAnsi="Times New Roman" w:cs="Times New Roman"/>
          <w:sz w:val="28"/>
          <w:szCs w:val="28"/>
          <w:lang w:eastAsia="ru-RU"/>
        </w:rPr>
        <w:t>органы инспекции (ISO/IEC 17020);</w:t>
      </w:r>
    </w:p>
    <w:p w:rsidR="00311797" w:rsidRPr="00BD3894" w:rsidRDefault="002E20F9" w:rsidP="00BD3894">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3894">
        <w:rPr>
          <w:rFonts w:ascii="Times New Roman" w:eastAsia="Times New Roman" w:hAnsi="Times New Roman" w:cs="Times New Roman"/>
          <w:sz w:val="28"/>
          <w:szCs w:val="28"/>
          <w:lang w:eastAsia="ru-RU"/>
        </w:rPr>
        <w:t>провайдеры проверки квалификации (ISO/IEC 17043).</w:t>
      </w:r>
    </w:p>
    <w:p w:rsidR="008736FC" w:rsidRDefault="002E20F9" w:rsidP="00BD3894">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BD3894">
        <w:rPr>
          <w:rFonts w:ascii="Times New Roman" w:eastAsia="Times New Roman" w:hAnsi="Times New Roman" w:cs="Times New Roman"/>
          <w:sz w:val="28"/>
          <w:szCs w:val="28"/>
          <w:shd w:val="clear" w:color="auto" w:fill="FFFFFF"/>
          <w:lang w:eastAsia="ru-RU"/>
        </w:rPr>
        <w:t>Информация о расширении статуса Федеральной службы по аккредитации в качестве подписанта ILAC MRA также </w:t>
      </w:r>
      <w:hyperlink r:id="rId5" w:history="1">
        <w:r w:rsidRPr="00BD3894">
          <w:rPr>
            <w:rFonts w:ascii="Times New Roman" w:eastAsia="Times New Roman" w:hAnsi="Times New Roman" w:cs="Times New Roman"/>
            <w:sz w:val="28"/>
            <w:szCs w:val="28"/>
            <w:lang w:eastAsia="ru-RU"/>
          </w:rPr>
          <w:t>опубликована</w:t>
        </w:r>
      </w:hyperlink>
      <w:r w:rsidRPr="00BD3894">
        <w:rPr>
          <w:rFonts w:ascii="Times New Roman" w:eastAsia="Times New Roman" w:hAnsi="Times New Roman" w:cs="Times New Roman"/>
          <w:sz w:val="28"/>
          <w:szCs w:val="28"/>
          <w:shd w:val="clear" w:color="auto" w:fill="FFFFFF"/>
          <w:lang w:eastAsia="ru-RU"/>
        </w:rPr>
        <w:t> на официальном сайте ILAC.</w:t>
      </w:r>
    </w:p>
    <w:p w:rsidR="00AC40B3" w:rsidRDefault="00AC40B3" w:rsidP="00AC40B3">
      <w:pPr>
        <w:pStyle w:val="a3"/>
        <w:shd w:val="clear" w:color="auto" w:fill="FFFFFF"/>
        <w:spacing w:before="0" w:beforeAutospacing="0" w:after="0" w:afterAutospacing="0"/>
        <w:ind w:firstLine="708"/>
        <w:jc w:val="both"/>
        <w:rPr>
          <w:sz w:val="28"/>
          <w:szCs w:val="28"/>
        </w:rPr>
      </w:pPr>
      <w:r w:rsidRPr="00BD3894">
        <w:rPr>
          <w:sz w:val="28"/>
          <w:szCs w:val="28"/>
          <w:shd w:val="clear" w:color="auto" w:fill="FFFFFF"/>
        </w:rPr>
        <w:t xml:space="preserve">Федеральной службой по аккредитации одобрена </w:t>
      </w:r>
      <w:r w:rsidRPr="00BD3894">
        <w:rPr>
          <w:sz w:val="28"/>
          <w:szCs w:val="28"/>
        </w:rPr>
        <w:t>возможность использовать комбинированный знак ILAC MRA</w:t>
      </w:r>
      <w:r w:rsidRPr="00783BC0">
        <w:rPr>
          <w:sz w:val="28"/>
          <w:szCs w:val="28"/>
        </w:rPr>
        <w:t xml:space="preserve"> </w:t>
      </w:r>
      <w:r w:rsidRPr="00BD3894">
        <w:rPr>
          <w:sz w:val="28"/>
          <w:szCs w:val="28"/>
        </w:rPr>
        <w:t>на</w:t>
      </w:r>
      <w:r>
        <w:rPr>
          <w:sz w:val="28"/>
          <w:szCs w:val="28"/>
        </w:rPr>
        <w:t xml:space="preserve"> сертификатах </w:t>
      </w:r>
      <w:r w:rsidRPr="00BD3894">
        <w:rPr>
          <w:sz w:val="28"/>
          <w:szCs w:val="28"/>
          <w:shd w:val="clear" w:color="auto" w:fill="FFFFFF"/>
        </w:rPr>
        <w:t>калибровки и протоколах испытаний</w:t>
      </w:r>
      <w:r>
        <w:rPr>
          <w:sz w:val="28"/>
          <w:szCs w:val="28"/>
        </w:rPr>
        <w:t xml:space="preserve"> </w:t>
      </w:r>
      <w:r w:rsidRPr="00BD3894">
        <w:rPr>
          <w:sz w:val="28"/>
          <w:szCs w:val="28"/>
        </w:rPr>
        <w:t>ФБУ «Ростовский ЦСМ»</w:t>
      </w:r>
      <w:r>
        <w:rPr>
          <w:sz w:val="28"/>
          <w:szCs w:val="28"/>
        </w:rPr>
        <w:t>.</w:t>
      </w:r>
    </w:p>
    <w:p w:rsidR="00AC40B3" w:rsidRDefault="00AC40B3" w:rsidP="00AC40B3">
      <w:pPr>
        <w:pStyle w:val="a3"/>
        <w:shd w:val="clear" w:color="auto" w:fill="FFFFFF"/>
        <w:spacing w:before="0" w:beforeAutospacing="0" w:after="0" w:afterAutospacing="0"/>
        <w:ind w:firstLine="708"/>
        <w:jc w:val="both"/>
        <w:rPr>
          <w:sz w:val="28"/>
          <w:szCs w:val="28"/>
          <w:shd w:val="clear" w:color="auto" w:fill="FFFFFF"/>
        </w:rPr>
      </w:pPr>
      <w:r w:rsidRPr="00BD3894">
        <w:rPr>
          <w:sz w:val="28"/>
          <w:szCs w:val="28"/>
          <w:shd w:val="clear" w:color="auto" w:fill="FFFFFF"/>
        </w:rPr>
        <w:t>Знак, расположенный на сертификатах калибровки и протоколах испытаний указывает, что он</w:t>
      </w:r>
      <w:r>
        <w:rPr>
          <w:sz w:val="28"/>
          <w:szCs w:val="28"/>
          <w:shd w:val="clear" w:color="auto" w:fill="FFFFFF"/>
        </w:rPr>
        <w:t>и</w:t>
      </w:r>
      <w:r w:rsidRPr="00BD3894">
        <w:rPr>
          <w:sz w:val="28"/>
          <w:szCs w:val="28"/>
          <w:shd w:val="clear" w:color="auto" w:fill="FFFFFF"/>
        </w:rPr>
        <w:t xml:space="preserve"> выдан</w:t>
      </w:r>
      <w:r>
        <w:rPr>
          <w:sz w:val="28"/>
          <w:szCs w:val="28"/>
          <w:shd w:val="clear" w:color="auto" w:fill="FFFFFF"/>
        </w:rPr>
        <w:t>ы</w:t>
      </w:r>
      <w:r w:rsidRPr="00BD3894">
        <w:rPr>
          <w:sz w:val="28"/>
          <w:szCs w:val="28"/>
          <w:shd w:val="clear" w:color="auto" w:fill="FFFFFF"/>
        </w:rPr>
        <w:t xml:space="preserve"> лабораторией, чья аккредитация имеет международное признание.</w:t>
      </w:r>
    </w:p>
    <w:p w:rsidR="00AC40B3" w:rsidRPr="00BD3894" w:rsidRDefault="00AC40B3" w:rsidP="00BD3894">
      <w:pPr>
        <w:spacing w:after="0" w:line="240" w:lineRule="auto"/>
        <w:ind w:firstLine="360"/>
        <w:jc w:val="both"/>
        <w:rPr>
          <w:rFonts w:ascii="Times New Roman" w:hAnsi="Times New Roman" w:cs="Times New Roman"/>
          <w:sz w:val="28"/>
          <w:szCs w:val="28"/>
        </w:rPr>
      </w:pPr>
    </w:p>
    <w:sectPr w:rsidR="00AC40B3" w:rsidRPr="00BD3894" w:rsidSect="003F4A50">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950BC"/>
    <w:multiLevelType w:val="multilevel"/>
    <w:tmpl w:val="E320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972"/>
    <w:rsid w:val="00016CE3"/>
    <w:rsid w:val="0002116B"/>
    <w:rsid w:val="00046DAB"/>
    <w:rsid w:val="00231041"/>
    <w:rsid w:val="002D4EB4"/>
    <w:rsid w:val="002E20F9"/>
    <w:rsid w:val="00311797"/>
    <w:rsid w:val="00316972"/>
    <w:rsid w:val="003B4E52"/>
    <w:rsid w:val="003F4A50"/>
    <w:rsid w:val="00616BEA"/>
    <w:rsid w:val="00640AE8"/>
    <w:rsid w:val="006B3707"/>
    <w:rsid w:val="006E5B98"/>
    <w:rsid w:val="006E782A"/>
    <w:rsid w:val="00772DD8"/>
    <w:rsid w:val="00783BC0"/>
    <w:rsid w:val="007A7C32"/>
    <w:rsid w:val="007C6352"/>
    <w:rsid w:val="008736FC"/>
    <w:rsid w:val="009C4BBA"/>
    <w:rsid w:val="00A040AC"/>
    <w:rsid w:val="00A120BF"/>
    <w:rsid w:val="00AA394C"/>
    <w:rsid w:val="00AC40B3"/>
    <w:rsid w:val="00B90CCC"/>
    <w:rsid w:val="00BC09A7"/>
    <w:rsid w:val="00BD3894"/>
    <w:rsid w:val="00CD74D2"/>
    <w:rsid w:val="00F01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FC"/>
  </w:style>
  <w:style w:type="paragraph" w:styleId="1">
    <w:name w:val="heading 1"/>
    <w:basedOn w:val="a"/>
    <w:link w:val="10"/>
    <w:uiPriority w:val="9"/>
    <w:qFormat/>
    <w:rsid w:val="00316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97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2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20F9"/>
    <w:rPr>
      <w:color w:val="0000FF"/>
      <w:u w:val="single"/>
    </w:rPr>
  </w:style>
  <w:style w:type="character" w:styleId="a5">
    <w:name w:val="Strong"/>
    <w:basedOn w:val="a0"/>
    <w:uiPriority w:val="22"/>
    <w:qFormat/>
    <w:rsid w:val="002D4EB4"/>
    <w:rPr>
      <w:b/>
      <w:bCs/>
    </w:rPr>
  </w:style>
</w:styles>
</file>

<file path=word/webSettings.xml><?xml version="1.0" encoding="utf-8"?>
<w:webSettings xmlns:r="http://schemas.openxmlformats.org/officeDocument/2006/relationships" xmlns:w="http://schemas.openxmlformats.org/wordprocessingml/2006/main">
  <w:divs>
    <w:div w:id="589431290">
      <w:bodyDiv w:val="1"/>
      <w:marLeft w:val="0"/>
      <w:marRight w:val="0"/>
      <w:marTop w:val="0"/>
      <w:marBottom w:val="0"/>
      <w:divBdr>
        <w:top w:val="none" w:sz="0" w:space="0" w:color="auto"/>
        <w:left w:val="none" w:sz="0" w:space="0" w:color="auto"/>
        <w:bottom w:val="none" w:sz="0" w:space="0" w:color="auto"/>
        <w:right w:val="none" w:sz="0" w:space="0" w:color="auto"/>
      </w:divBdr>
    </w:div>
    <w:div w:id="732117161">
      <w:bodyDiv w:val="1"/>
      <w:marLeft w:val="0"/>
      <w:marRight w:val="0"/>
      <w:marTop w:val="0"/>
      <w:marBottom w:val="0"/>
      <w:divBdr>
        <w:top w:val="none" w:sz="0" w:space="0" w:color="auto"/>
        <w:left w:val="none" w:sz="0" w:space="0" w:color="auto"/>
        <w:bottom w:val="none" w:sz="0" w:space="0" w:color="auto"/>
        <w:right w:val="none" w:sz="0" w:space="0" w:color="auto"/>
      </w:divBdr>
    </w:div>
    <w:div w:id="1094519966">
      <w:bodyDiv w:val="1"/>
      <w:marLeft w:val="0"/>
      <w:marRight w:val="0"/>
      <w:marTop w:val="0"/>
      <w:marBottom w:val="0"/>
      <w:divBdr>
        <w:top w:val="none" w:sz="0" w:space="0" w:color="auto"/>
        <w:left w:val="none" w:sz="0" w:space="0" w:color="auto"/>
        <w:bottom w:val="none" w:sz="0" w:space="0" w:color="auto"/>
        <w:right w:val="none" w:sz="0" w:space="0" w:color="auto"/>
      </w:divBdr>
    </w:div>
    <w:div w:id="11073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ac.org/latest_ilac_news/signatory-status-rusaccredit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kaplun</dc:creator>
  <cp:lastModifiedBy>kaplun</cp:lastModifiedBy>
  <cp:revision>8</cp:revision>
  <cp:lastPrinted>2022-08-22T12:47:00Z</cp:lastPrinted>
  <dcterms:created xsi:type="dcterms:W3CDTF">2022-04-05T10:42:00Z</dcterms:created>
  <dcterms:modified xsi:type="dcterms:W3CDTF">2022-08-29T07:04:00Z</dcterms:modified>
</cp:coreProperties>
</file>